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461B" w14:textId="77777777" w:rsidR="00EF1014" w:rsidRPr="004C7595" w:rsidRDefault="00EF1014">
      <w:pPr>
        <w:pStyle w:val="Standard"/>
        <w:widowControl w:val="0"/>
        <w:spacing w:after="120" w:line="240" w:lineRule="auto"/>
        <w:jc w:val="center"/>
        <w:rPr>
          <w:rFonts w:ascii="Arial" w:eastAsia="Arial" w:hAnsi="Arial" w:cs="Arial"/>
          <w:color w:val="000000"/>
        </w:rPr>
      </w:pPr>
    </w:p>
    <w:p w14:paraId="77216E05" w14:textId="77777777" w:rsidR="00EF1014" w:rsidRPr="004C7595" w:rsidRDefault="00EF1014">
      <w:pPr>
        <w:pStyle w:val="Standard"/>
        <w:widowControl w:val="0"/>
        <w:spacing w:after="120" w:line="240" w:lineRule="auto"/>
        <w:jc w:val="center"/>
        <w:rPr>
          <w:rFonts w:ascii="Arial" w:eastAsia="Arial" w:hAnsi="Arial" w:cs="Arial"/>
          <w:color w:val="000000"/>
        </w:rPr>
      </w:pPr>
    </w:p>
    <w:p w14:paraId="5886AB87" w14:textId="77777777" w:rsidR="00EF1014" w:rsidRPr="00E24BAF" w:rsidRDefault="00486A60" w:rsidP="00E24BAF">
      <w:pPr>
        <w:pStyle w:val="Standard"/>
        <w:keepNext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4C759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CONVENZIONE </w:t>
      </w:r>
      <w:r w:rsidR="00E24BAF">
        <w:rPr>
          <w:rFonts w:ascii="Arial" w:eastAsia="Arial" w:hAnsi="Arial" w:cs="Arial"/>
          <w:b/>
          <w:bCs/>
          <w:color w:val="000000"/>
          <w:sz w:val="24"/>
          <w:szCs w:val="24"/>
        </w:rPr>
        <w:t>PERCORSI FSL DI STAGE, SERVICE LEARNING</w:t>
      </w:r>
      <w:r w:rsidRPr="004C759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E24BAF">
        <w:rPr>
          <w:rFonts w:ascii="Arial" w:eastAsia="Arial" w:hAnsi="Arial" w:cs="Arial"/>
          <w:b/>
          <w:bCs/>
          <w:color w:val="000000"/>
          <w:sz w:val="24"/>
          <w:szCs w:val="24"/>
        </w:rPr>
        <w:t>(O ESPERIENZE FORMATIVE EQUIPOLLENTI)</w:t>
      </w:r>
      <w:r w:rsidRPr="004C7595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CURRICULARI</w:t>
      </w:r>
    </w:p>
    <w:p w14:paraId="416F41AB" w14:textId="77777777" w:rsidR="00EF1014" w:rsidRPr="00E24BAF" w:rsidRDefault="00486A60" w:rsidP="00E24BAF">
      <w:pPr>
        <w:pStyle w:val="Standard"/>
        <w:keepNext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4C7595">
        <w:rPr>
          <w:rFonts w:ascii="Arial" w:eastAsia="Arial" w:hAnsi="Arial" w:cs="Arial"/>
          <w:b/>
          <w:bCs/>
          <w:color w:val="000000"/>
        </w:rPr>
        <w:t>TRA</w:t>
      </w:r>
    </w:p>
    <w:p w14:paraId="64371EFA" w14:textId="77777777" w:rsidR="00EF1014" w:rsidRPr="004C7595" w:rsidRDefault="00486A60" w:rsidP="00E24BAF">
      <w:pPr>
        <w:pStyle w:val="Standard"/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>L’I.I.S. “</w:t>
      </w:r>
      <w:proofErr w:type="spellStart"/>
      <w:r w:rsidRPr="004C7595">
        <w:rPr>
          <w:rFonts w:ascii="Arial" w:eastAsia="Arial" w:hAnsi="Arial" w:cs="Arial"/>
          <w:color w:val="000000"/>
        </w:rPr>
        <w:t>Baldessano</w:t>
      </w:r>
      <w:proofErr w:type="spellEnd"/>
      <w:r w:rsidRPr="004C7595">
        <w:rPr>
          <w:rFonts w:ascii="Arial" w:eastAsia="Arial" w:hAnsi="Arial" w:cs="Arial"/>
          <w:color w:val="000000"/>
        </w:rPr>
        <w:t>–Roccati”, con sede in Carmagnola (TO), Viale Garibaldi 7, C. F. 84509050013, d’ora in poi denominato “</w:t>
      </w:r>
      <w:r w:rsidRPr="005D21DE">
        <w:rPr>
          <w:rFonts w:ascii="Arial" w:eastAsia="Arial" w:hAnsi="Arial" w:cs="Arial"/>
          <w:i/>
          <w:iCs/>
          <w:color w:val="000000"/>
        </w:rPr>
        <w:t>soggetto promotore</w:t>
      </w:r>
      <w:r w:rsidRPr="004C7595">
        <w:rPr>
          <w:rFonts w:ascii="Arial" w:eastAsia="Arial" w:hAnsi="Arial" w:cs="Arial"/>
          <w:color w:val="000000"/>
        </w:rPr>
        <w:t xml:space="preserve">”, in persona </w:t>
      </w:r>
      <w:r w:rsidR="00312911" w:rsidRPr="004C7595">
        <w:rPr>
          <w:rFonts w:ascii="Arial" w:eastAsia="Arial" w:hAnsi="Arial" w:cs="Arial"/>
          <w:color w:val="000000"/>
        </w:rPr>
        <w:t xml:space="preserve">del </w:t>
      </w:r>
      <w:r w:rsidRPr="004C7595">
        <w:rPr>
          <w:rFonts w:ascii="Arial" w:eastAsia="Arial" w:hAnsi="Arial" w:cs="Arial"/>
          <w:color w:val="000000"/>
        </w:rPr>
        <w:t>Dirigente Scolastico</w:t>
      </w:r>
      <w:r w:rsidR="005D21DE">
        <w:rPr>
          <w:rFonts w:ascii="Arial" w:eastAsia="Arial" w:hAnsi="Arial" w:cs="Arial"/>
          <w:color w:val="000000"/>
        </w:rPr>
        <w:t>,</w:t>
      </w:r>
      <w:r w:rsidRPr="004C7595">
        <w:rPr>
          <w:rFonts w:ascii="Arial" w:eastAsia="Arial" w:hAnsi="Arial" w:cs="Arial"/>
          <w:color w:val="000000"/>
        </w:rPr>
        <w:t xml:space="preserve"> quale rappresentante legale </w:t>
      </w:r>
      <w:r w:rsidRPr="004C7595">
        <w:rPr>
          <w:rFonts w:ascii="Arial" w:eastAsia="Arial" w:hAnsi="Arial" w:cs="Arial"/>
          <w:i/>
          <w:iCs/>
          <w:color w:val="000000"/>
        </w:rPr>
        <w:t>pro tempore</w:t>
      </w:r>
      <w:r w:rsidRPr="004C7595">
        <w:rPr>
          <w:rFonts w:ascii="Arial" w:eastAsia="Arial" w:hAnsi="Arial" w:cs="Arial"/>
          <w:color w:val="000000"/>
        </w:rPr>
        <w:t>, Prof.ssa Cavallari Maria Enrica,</w:t>
      </w:r>
    </w:p>
    <w:p w14:paraId="31AC3F34" w14:textId="77777777" w:rsidR="00EF1014" w:rsidRPr="00E24BAF" w:rsidRDefault="00486A60" w:rsidP="00E24BAF">
      <w:pPr>
        <w:pStyle w:val="Standard"/>
        <w:keepNext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4C7595">
        <w:rPr>
          <w:rFonts w:ascii="Arial" w:eastAsia="Arial" w:hAnsi="Arial" w:cs="Arial"/>
          <w:b/>
          <w:bCs/>
          <w:color w:val="000000"/>
        </w:rPr>
        <w:t>E</w:t>
      </w:r>
    </w:p>
    <w:p w14:paraId="38017453" w14:textId="27E4CBE7" w:rsidR="001664DF" w:rsidRPr="001664DF" w:rsidRDefault="001664DF" w:rsidP="00E24BAF">
      <w:pPr>
        <w:spacing w:after="0" w:line="360" w:lineRule="auto"/>
        <w:jc w:val="both"/>
        <w:rPr>
          <w:rFonts w:ascii="Arial" w:eastAsia="Arial" w:hAnsi="Arial" w:cs="Arial"/>
        </w:rPr>
      </w:pPr>
      <w:r w:rsidRPr="001664DF">
        <w:rPr>
          <w:rFonts w:ascii="Arial" w:eastAsia="Arial" w:hAnsi="Arial" w:cs="Arial"/>
          <w:b/>
          <w:highlight w:val="yellow"/>
        </w:rPr>
        <w:t>(denominazione e dati soggetto ospitante)</w:t>
      </w:r>
      <w:r w:rsidR="00F055B4" w:rsidRPr="001664DF">
        <w:rPr>
          <w:rFonts w:ascii="Arial" w:eastAsia="Arial" w:hAnsi="Arial" w:cs="Arial"/>
          <w:b/>
          <w:highlight w:val="yellow"/>
        </w:rPr>
        <w:t>…………………….</w:t>
      </w:r>
      <w:r w:rsidR="00F1177F" w:rsidRPr="001664DF">
        <w:rPr>
          <w:rFonts w:ascii="Arial" w:eastAsia="Arial" w:hAnsi="Arial" w:cs="Arial"/>
          <w:b/>
          <w:highlight w:val="yellow"/>
        </w:rPr>
        <w:t xml:space="preserve"> </w:t>
      </w:r>
      <w:r w:rsidR="00AD68C5" w:rsidRPr="001664DF">
        <w:rPr>
          <w:rFonts w:ascii="Arial" w:eastAsia="Arial" w:hAnsi="Arial" w:cs="Arial"/>
          <w:b/>
          <w:highlight w:val="yellow"/>
        </w:rPr>
        <w:t xml:space="preserve"> </w:t>
      </w:r>
      <w:r w:rsidR="00AD68C5" w:rsidRPr="001664DF">
        <w:rPr>
          <w:rFonts w:ascii="Arial" w:eastAsia="Arial" w:hAnsi="Arial" w:cs="Arial"/>
          <w:highlight w:val="yellow"/>
        </w:rPr>
        <w:t>CF</w:t>
      </w:r>
      <w:r w:rsidR="00F1177F" w:rsidRPr="001664DF">
        <w:rPr>
          <w:rFonts w:ascii="Arial" w:eastAsia="Arial" w:hAnsi="Arial" w:cs="Arial"/>
          <w:b/>
          <w:highlight w:val="yellow"/>
        </w:rPr>
        <w:t xml:space="preserve"> </w:t>
      </w:r>
      <w:r w:rsidR="00F1177F" w:rsidRPr="001664DF">
        <w:rPr>
          <w:rFonts w:ascii="Arial" w:eastAsia="Arial" w:hAnsi="Arial" w:cs="Arial"/>
          <w:highlight w:val="yellow"/>
        </w:rPr>
        <w:t xml:space="preserve">/partita IVA </w:t>
      </w:r>
      <w:r w:rsidR="00B7688E" w:rsidRPr="001664DF">
        <w:rPr>
          <w:rFonts w:ascii="Arial" w:eastAsia="Arial" w:hAnsi="Arial" w:cs="Arial"/>
          <w:highlight w:val="yellow"/>
        </w:rPr>
        <w:t>……………..</w:t>
      </w:r>
      <w:r w:rsidR="00F055B4" w:rsidRPr="001664DF">
        <w:rPr>
          <w:rFonts w:ascii="Arial" w:eastAsia="Arial" w:hAnsi="Arial" w:cs="Arial"/>
          <w:highlight w:val="yellow"/>
        </w:rPr>
        <w:t>………..</w:t>
      </w:r>
      <w:r w:rsidR="00F1177F" w:rsidRPr="001664DF">
        <w:rPr>
          <w:rFonts w:ascii="Arial" w:eastAsia="Arial" w:hAnsi="Arial" w:cs="Arial"/>
          <w:highlight w:val="yellow"/>
        </w:rPr>
        <w:t xml:space="preserve">con sede </w:t>
      </w:r>
      <w:r w:rsidR="00B7688E" w:rsidRPr="001664DF">
        <w:rPr>
          <w:rFonts w:ascii="Arial" w:eastAsia="Arial" w:hAnsi="Arial" w:cs="Arial"/>
          <w:highlight w:val="yellow"/>
        </w:rPr>
        <w:t>……………</w:t>
      </w:r>
      <w:r w:rsidR="00F055B4" w:rsidRPr="001664DF">
        <w:rPr>
          <w:rFonts w:ascii="Arial" w:eastAsia="Arial" w:hAnsi="Arial" w:cs="Arial"/>
          <w:highlight w:val="yellow"/>
        </w:rPr>
        <w:t>………..</w:t>
      </w:r>
      <w:r w:rsidR="00F1177F" w:rsidRPr="001664DF">
        <w:rPr>
          <w:rFonts w:ascii="Arial" w:eastAsia="Arial" w:hAnsi="Arial" w:cs="Arial"/>
          <w:highlight w:val="yellow"/>
        </w:rPr>
        <w:t xml:space="preserve"> – </w:t>
      </w:r>
      <w:r w:rsidR="00F055B4" w:rsidRPr="001664DF">
        <w:rPr>
          <w:rFonts w:ascii="Arial" w:eastAsia="Arial" w:hAnsi="Arial" w:cs="Arial"/>
          <w:highlight w:val="yellow"/>
        </w:rPr>
        <w:t xml:space="preserve"> Via……………</w:t>
      </w:r>
      <w:r w:rsidR="00B7688E" w:rsidRPr="001664DF">
        <w:rPr>
          <w:rFonts w:ascii="Arial" w:eastAsia="Arial" w:hAnsi="Arial" w:cs="Arial"/>
          <w:highlight w:val="yellow"/>
        </w:rPr>
        <w:t>………..</w:t>
      </w:r>
      <w:r w:rsidR="00F1177F" w:rsidRPr="001664DF">
        <w:rPr>
          <w:rFonts w:ascii="Arial" w:eastAsia="Arial" w:hAnsi="Arial" w:cs="Arial"/>
          <w:highlight w:val="yellow"/>
        </w:rPr>
        <w:t>, d’ora in poi denominato “</w:t>
      </w:r>
      <w:r w:rsidR="00F1177F" w:rsidRPr="001664DF">
        <w:rPr>
          <w:rFonts w:ascii="Arial" w:eastAsia="Arial" w:hAnsi="Arial" w:cs="Arial"/>
          <w:i/>
          <w:iCs/>
          <w:highlight w:val="yellow"/>
        </w:rPr>
        <w:t>soggetto ospitante</w:t>
      </w:r>
      <w:r w:rsidR="00F1177F" w:rsidRPr="001664DF">
        <w:rPr>
          <w:rFonts w:ascii="Arial" w:eastAsia="Arial" w:hAnsi="Arial" w:cs="Arial"/>
          <w:highlight w:val="yellow"/>
        </w:rPr>
        <w:t xml:space="preserve">” rappresentato da </w:t>
      </w:r>
      <w:r w:rsidR="00B7688E" w:rsidRPr="001664DF">
        <w:rPr>
          <w:rFonts w:ascii="Arial" w:eastAsia="Arial" w:hAnsi="Arial" w:cs="Arial"/>
          <w:highlight w:val="yellow"/>
        </w:rPr>
        <w:t>……………………………</w:t>
      </w:r>
      <w:r w:rsidR="00857292" w:rsidRPr="001664DF">
        <w:rPr>
          <w:rFonts w:ascii="Arial" w:eastAsia="Arial" w:hAnsi="Arial" w:cs="Arial"/>
          <w:highlight w:val="yellow"/>
        </w:rPr>
        <w:t>,</w:t>
      </w:r>
      <w:r w:rsidR="00FA6874" w:rsidRPr="001664DF">
        <w:rPr>
          <w:rFonts w:ascii="Arial" w:eastAsia="Arial" w:hAnsi="Arial" w:cs="Arial"/>
          <w:highlight w:val="yellow"/>
        </w:rPr>
        <w:t xml:space="preserve"> </w:t>
      </w:r>
      <w:r w:rsidR="00857292" w:rsidRPr="001664DF">
        <w:rPr>
          <w:rFonts w:ascii="Arial" w:eastAsia="Arial" w:hAnsi="Arial" w:cs="Arial"/>
          <w:highlight w:val="yellow"/>
        </w:rPr>
        <w:t xml:space="preserve">legale </w:t>
      </w:r>
      <w:r w:rsidR="00FA6874" w:rsidRPr="001664DF">
        <w:rPr>
          <w:rFonts w:ascii="Arial" w:eastAsia="Arial" w:hAnsi="Arial" w:cs="Arial"/>
          <w:highlight w:val="yellow"/>
        </w:rPr>
        <w:t>rappresentante</w:t>
      </w:r>
      <w:r w:rsidR="00FA6874" w:rsidRPr="001664DF">
        <w:rPr>
          <w:rFonts w:ascii="Arial" w:eastAsia="Arial" w:hAnsi="Arial" w:cs="Arial"/>
          <w:b/>
          <w:highlight w:val="yellow"/>
        </w:rPr>
        <w:t xml:space="preserve"> </w:t>
      </w:r>
      <w:r w:rsidR="00835E7F" w:rsidRPr="00835E7F">
        <w:rPr>
          <w:rFonts w:ascii="Arial" w:eastAsia="Arial" w:hAnsi="Arial" w:cs="Arial"/>
          <w:bCs/>
          <w:i/>
          <w:iCs/>
          <w:highlight w:val="yellow"/>
        </w:rPr>
        <w:t>pro tempore</w:t>
      </w:r>
      <w:r w:rsidR="00835E7F">
        <w:rPr>
          <w:rFonts w:ascii="Arial" w:eastAsia="Arial" w:hAnsi="Arial" w:cs="Arial"/>
          <w:b/>
          <w:highlight w:val="yellow"/>
        </w:rPr>
        <w:t xml:space="preserve">, </w:t>
      </w:r>
      <w:r w:rsidR="00FA6874" w:rsidRPr="001664DF">
        <w:rPr>
          <w:rFonts w:ascii="Arial" w:eastAsia="Arial" w:hAnsi="Arial" w:cs="Arial"/>
          <w:highlight w:val="yellow"/>
        </w:rPr>
        <w:t>C.F</w:t>
      </w:r>
      <w:r w:rsidR="00BB66D6" w:rsidRPr="001664DF">
        <w:rPr>
          <w:rFonts w:ascii="Arial" w:eastAsia="Arial" w:hAnsi="Arial" w:cs="Arial"/>
          <w:highlight w:val="yellow"/>
        </w:rPr>
        <w:t>……………………………………..</w:t>
      </w:r>
    </w:p>
    <w:p w14:paraId="2AD8641A" w14:textId="77777777" w:rsidR="00EF1014" w:rsidRPr="003F2DB1" w:rsidRDefault="00486A60" w:rsidP="001664DF">
      <w:pPr>
        <w:pStyle w:val="Standard"/>
        <w:keepNext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4C7595">
        <w:rPr>
          <w:rFonts w:ascii="Arial" w:eastAsia="Arial" w:hAnsi="Arial" w:cs="Arial"/>
          <w:b/>
          <w:bCs/>
          <w:color w:val="000000"/>
        </w:rPr>
        <w:t>PREMESSO CHE</w:t>
      </w:r>
    </w:p>
    <w:p w14:paraId="4A850C04" w14:textId="77777777" w:rsidR="00123F91" w:rsidRDefault="00AD68C5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- </w:t>
      </w:r>
      <w:r w:rsidR="00123F91">
        <w:rPr>
          <w:rFonts w:ascii="Arial" w:eastAsia="Arial" w:hAnsi="Arial" w:cs="Arial"/>
          <w:color w:val="000000"/>
        </w:rPr>
        <w:t xml:space="preserve"> la L. 30 ottobre 2025 n. 164 (di conversione del D.L. 30 settembre 2025 n. 127 ha ridenominato i PCTO (Percorsi per le Competenze Trasversali e l’Orientamento) in “</w:t>
      </w:r>
      <w:r w:rsidR="00123F91" w:rsidRPr="00123F91">
        <w:rPr>
          <w:rFonts w:ascii="Arial" w:eastAsia="Arial" w:hAnsi="Arial" w:cs="Arial"/>
          <w:i/>
          <w:iCs/>
          <w:color w:val="000000"/>
        </w:rPr>
        <w:t>Formazione Scuola-Lavoro</w:t>
      </w:r>
      <w:r w:rsidR="00123F91">
        <w:rPr>
          <w:rFonts w:ascii="Arial" w:eastAsia="Arial" w:hAnsi="Arial" w:cs="Arial"/>
          <w:color w:val="000000"/>
        </w:rPr>
        <w:t>” (FSL);</w:t>
      </w:r>
    </w:p>
    <w:p w14:paraId="6D2AD5BC" w14:textId="77777777" w:rsidR="00123F91" w:rsidRDefault="00123F91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la suddetta L. 164/2025 ha infatti inserito il comma 784-octies all’art.1 L. 145/2018 - che aveva  introdotto i PCTO (Percorsi per le Competenze Trasversali e l’Orientamento) - mantenendone tuttavia inalterati</w:t>
      </w:r>
      <w:r w:rsidRPr="00FB4A1E">
        <w:rPr>
          <w:rFonts w:ascii="Arial" w:eastAsia="Arial" w:hAnsi="Arial" w:cs="Arial"/>
          <w:color w:val="000000"/>
        </w:rPr>
        <w:t> </w:t>
      </w:r>
      <w:r w:rsidR="005D21DE">
        <w:rPr>
          <w:rFonts w:ascii="Arial" w:eastAsia="Arial" w:hAnsi="Arial" w:cs="Arial"/>
          <w:color w:val="000000"/>
        </w:rPr>
        <w:t>obbligatorietà di attivazione,</w:t>
      </w:r>
      <w:r w:rsidRPr="00FB4A1E">
        <w:rPr>
          <w:rFonts w:ascii="Arial" w:eastAsia="Arial" w:hAnsi="Arial" w:cs="Arial"/>
          <w:color w:val="000000"/>
        </w:rPr>
        <w:t xml:space="preserve"> contenuti formativi, obiettivi generali </w:t>
      </w:r>
      <w:r w:rsidR="005D21DE">
        <w:rPr>
          <w:rFonts w:ascii="Arial" w:eastAsia="Arial" w:hAnsi="Arial" w:cs="Arial"/>
          <w:color w:val="000000"/>
        </w:rPr>
        <w:t>e</w:t>
      </w:r>
      <w:r w:rsidRPr="00FB4A1E">
        <w:rPr>
          <w:rFonts w:ascii="Arial" w:eastAsia="Arial" w:hAnsi="Arial" w:cs="Arial"/>
          <w:color w:val="000000"/>
        </w:rPr>
        <w:t xml:space="preserve"> finalità educative</w:t>
      </w:r>
      <w:r>
        <w:rPr>
          <w:rFonts w:ascii="Arial" w:eastAsia="Arial" w:hAnsi="Arial" w:cs="Arial"/>
          <w:color w:val="000000"/>
        </w:rPr>
        <w:t>;</w:t>
      </w:r>
    </w:p>
    <w:p w14:paraId="1F5676CC" w14:textId="77777777" w:rsidR="005D21DE" w:rsidRDefault="005D21DE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- i percorsi </w:t>
      </w:r>
      <w:r>
        <w:rPr>
          <w:rFonts w:ascii="Arial" w:eastAsia="Arial" w:hAnsi="Arial" w:cs="Arial"/>
          <w:color w:val="000000"/>
        </w:rPr>
        <w:t>FSL</w:t>
      </w:r>
      <w:r w:rsidRPr="004C7595">
        <w:rPr>
          <w:rFonts w:ascii="Arial" w:eastAsia="Arial" w:hAnsi="Arial" w:cs="Arial"/>
          <w:color w:val="000000"/>
        </w:rPr>
        <w:t xml:space="preserve"> sono organicamente inseriti nel piano triennale dell’offerta formativa</w:t>
      </w:r>
      <w:r>
        <w:rPr>
          <w:rFonts w:ascii="Arial" w:eastAsia="Arial" w:hAnsi="Arial" w:cs="Arial"/>
          <w:color w:val="000000"/>
        </w:rPr>
        <w:t xml:space="preserve"> (PTOF)</w:t>
      </w:r>
      <w:r w:rsidRPr="004C7595">
        <w:rPr>
          <w:rFonts w:ascii="Arial" w:eastAsia="Arial" w:hAnsi="Arial" w:cs="Arial"/>
          <w:color w:val="000000"/>
        </w:rPr>
        <w:t xml:space="preserve"> del soggetto promotore come parte integrante di ciascun percorso di studi, nel rispetto della durata indicata dalla legge </w:t>
      </w:r>
      <w:r>
        <w:rPr>
          <w:rFonts w:ascii="Arial" w:eastAsia="Arial" w:hAnsi="Arial" w:cs="Arial"/>
          <w:color w:val="000000"/>
        </w:rPr>
        <w:t>e in coerenza con gli specifici PECUP (Profili Educativi, Culturali e Professionali) dei singoli indirizzi di studio;</w:t>
      </w:r>
    </w:p>
    <w:p w14:paraId="5318405B" w14:textId="77777777" w:rsidR="005D21DE" w:rsidRDefault="00123F91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FB4A1E" w:rsidRPr="004C7595">
        <w:rPr>
          <w:rFonts w:ascii="Arial" w:eastAsia="Arial" w:hAnsi="Arial" w:cs="Arial"/>
          <w:color w:val="000000"/>
        </w:rPr>
        <w:t xml:space="preserve">nel percorso di studi </w:t>
      </w:r>
      <w:r w:rsidR="005D21DE">
        <w:rPr>
          <w:rFonts w:ascii="Arial" w:eastAsia="Arial" w:hAnsi="Arial" w:cs="Arial"/>
          <w:color w:val="000000"/>
        </w:rPr>
        <w:t>del soggetto promotore</w:t>
      </w:r>
      <w:r w:rsidR="00FB4A1E" w:rsidRPr="004C7595">
        <w:rPr>
          <w:rFonts w:ascii="Arial" w:eastAsia="Arial" w:hAnsi="Arial" w:cs="Arial"/>
          <w:color w:val="000000"/>
        </w:rPr>
        <w:t xml:space="preserve"> sono </w:t>
      </w:r>
      <w:r>
        <w:rPr>
          <w:rFonts w:ascii="Arial" w:eastAsia="Arial" w:hAnsi="Arial" w:cs="Arial"/>
          <w:color w:val="000000"/>
        </w:rPr>
        <w:t>previste, nell’ambito dei percorsi FS</w:t>
      </w:r>
      <w:r w:rsidR="005D21DE">
        <w:rPr>
          <w:rFonts w:ascii="Arial" w:eastAsia="Arial" w:hAnsi="Arial" w:cs="Arial"/>
          <w:color w:val="000000"/>
        </w:rPr>
        <w:t xml:space="preserve">L, </w:t>
      </w:r>
      <w:r>
        <w:rPr>
          <w:rFonts w:ascii="Arial" w:eastAsia="Arial" w:hAnsi="Arial" w:cs="Arial"/>
          <w:color w:val="000000"/>
        </w:rPr>
        <w:t xml:space="preserve">esperienze di </w:t>
      </w:r>
      <w:r w:rsidRPr="00123F91">
        <w:rPr>
          <w:rFonts w:ascii="Arial" w:eastAsia="Arial" w:hAnsi="Arial" w:cs="Arial"/>
          <w:i/>
          <w:iCs/>
          <w:color w:val="000000"/>
        </w:rPr>
        <w:t>stage</w:t>
      </w:r>
      <w:r>
        <w:rPr>
          <w:rFonts w:ascii="Arial" w:eastAsia="Arial" w:hAnsi="Arial" w:cs="Arial"/>
          <w:color w:val="000000"/>
        </w:rPr>
        <w:t xml:space="preserve">, </w:t>
      </w:r>
      <w:r w:rsidRPr="00123F91">
        <w:rPr>
          <w:rFonts w:ascii="Arial" w:eastAsia="Arial" w:hAnsi="Arial" w:cs="Arial"/>
          <w:i/>
          <w:iCs/>
          <w:color w:val="000000"/>
        </w:rPr>
        <w:t>service learning</w:t>
      </w:r>
      <w:r>
        <w:rPr>
          <w:rFonts w:ascii="Arial" w:eastAsia="Arial" w:hAnsi="Arial" w:cs="Arial"/>
          <w:i/>
          <w:iCs/>
          <w:color w:val="000000"/>
        </w:rPr>
        <w:t xml:space="preserve"> </w:t>
      </w:r>
      <w:r w:rsidRPr="00123F91">
        <w:rPr>
          <w:rFonts w:ascii="Arial" w:eastAsia="Arial" w:hAnsi="Arial" w:cs="Arial"/>
          <w:color w:val="000000"/>
        </w:rPr>
        <w:t>(o esperienze formative equipollenti), a</w:t>
      </w:r>
      <w:r>
        <w:rPr>
          <w:rFonts w:ascii="Arial" w:eastAsia="Arial" w:hAnsi="Arial" w:cs="Arial"/>
          <w:color w:val="000000"/>
        </w:rPr>
        <w:t>venti l</w:t>
      </w:r>
      <w:r w:rsidR="005D21DE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finalità</w:t>
      </w:r>
      <w:r w:rsidR="00486A60" w:rsidRPr="004C7595">
        <w:rPr>
          <w:rFonts w:ascii="Arial" w:eastAsia="Arial" w:hAnsi="Arial" w:cs="Arial"/>
          <w:color w:val="000000"/>
        </w:rPr>
        <w:t xml:space="preserve"> di</w:t>
      </w:r>
      <w:r w:rsidR="005D21DE">
        <w:rPr>
          <w:rFonts w:ascii="Arial" w:eastAsia="Arial" w:hAnsi="Arial" w:cs="Arial"/>
          <w:color w:val="000000"/>
        </w:rPr>
        <w:t>:</w:t>
      </w:r>
    </w:p>
    <w:p w14:paraId="6469D180" w14:textId="77777777" w:rsidR="00EF1014" w:rsidRDefault="00486A60" w:rsidP="001664DF">
      <w:pPr>
        <w:pStyle w:val="Standard"/>
        <w:numPr>
          <w:ilvl w:val="0"/>
          <w:numId w:val="21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assicurare agli allievi l’acquisizione di competenze spendibili nel mercato del lavoro e</w:t>
      </w:r>
      <w:r w:rsidR="00123F91">
        <w:rPr>
          <w:rFonts w:ascii="Arial" w:eastAsia="Arial" w:hAnsi="Arial" w:cs="Arial"/>
          <w:color w:val="000000"/>
        </w:rPr>
        <w:t>/o</w:t>
      </w:r>
      <w:r w:rsidRPr="004C7595">
        <w:rPr>
          <w:rFonts w:ascii="Arial" w:eastAsia="Arial" w:hAnsi="Arial" w:cs="Arial"/>
          <w:color w:val="000000"/>
        </w:rPr>
        <w:t xml:space="preserve"> di agevolare </w:t>
      </w:r>
      <w:r w:rsidR="00123F91">
        <w:rPr>
          <w:rFonts w:ascii="Arial" w:eastAsia="Arial" w:hAnsi="Arial" w:cs="Arial"/>
          <w:color w:val="000000"/>
        </w:rPr>
        <w:t>scelte professionali, di studio e personali future;</w:t>
      </w:r>
    </w:p>
    <w:p w14:paraId="4A9711A9" w14:textId="77777777" w:rsidR="005D21DE" w:rsidRPr="00123F91" w:rsidRDefault="005D21DE" w:rsidP="001664DF">
      <w:pPr>
        <w:pStyle w:val="Standard"/>
        <w:numPr>
          <w:ilvl w:val="0"/>
          <w:numId w:val="21"/>
        </w:numPr>
        <w:spacing w:after="0" w:line="360" w:lineRule="auto"/>
        <w:jc w:val="both"/>
        <w:rPr>
          <w:color w:val="000000"/>
        </w:rPr>
      </w:pPr>
      <w:r w:rsidRPr="005D21DE">
        <w:rPr>
          <w:rFonts w:ascii="Arial" w:eastAsia="Arial" w:hAnsi="Arial" w:cs="Arial"/>
          <w:color w:val="000000"/>
        </w:rPr>
        <w:t>rafforzare il legame tra la scuola e il mondo del lavoro, della ricerca e della cittadinanza attiva.</w:t>
      </w:r>
    </w:p>
    <w:p w14:paraId="208D6B65" w14:textId="77777777" w:rsidR="003F2DB1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- gli studenti che frequentano i </w:t>
      </w:r>
      <w:r w:rsidR="003F2DB1">
        <w:rPr>
          <w:rFonts w:ascii="Arial" w:eastAsia="Arial" w:hAnsi="Arial" w:cs="Arial"/>
          <w:color w:val="000000"/>
        </w:rPr>
        <w:t>percorsi FSL</w:t>
      </w:r>
      <w:r w:rsidRPr="004C7595">
        <w:rPr>
          <w:rFonts w:ascii="Arial" w:eastAsia="Arial" w:hAnsi="Arial" w:cs="Arial"/>
          <w:color w:val="000000"/>
        </w:rPr>
        <w:t xml:space="preserve"> sono equiparati ai lavoratori, ex art. 2, co. 1, lett. a), del D. Lgs.81/2008, sicché ad essi si applicano le disposizioni di riferimento contenute nel medesimo D. Lgs.81/2008</w:t>
      </w:r>
      <w:r w:rsidR="003F2DB1">
        <w:rPr>
          <w:rFonts w:ascii="Arial" w:eastAsia="Arial" w:hAnsi="Arial" w:cs="Arial"/>
          <w:color w:val="000000"/>
        </w:rPr>
        <w:t xml:space="preserve"> (e successive modifiche),</w:t>
      </w:r>
      <w:r w:rsidR="003F2DB1" w:rsidRPr="003F2DB1">
        <w:rPr>
          <w:rFonts w:ascii="Arial" w:eastAsia="Arial" w:hAnsi="Arial" w:cs="Arial"/>
          <w:color w:val="000000"/>
        </w:rPr>
        <w:t xml:space="preserve"> </w:t>
      </w:r>
      <w:r w:rsidR="003F2DB1">
        <w:rPr>
          <w:rFonts w:ascii="Arial" w:eastAsia="Arial" w:hAnsi="Arial" w:cs="Arial"/>
          <w:color w:val="000000"/>
        </w:rPr>
        <w:t xml:space="preserve">così come integrato dalle specifiche disposizioni per studenti in FSL di cui al D.L. 4 maggio 2023 n. 48 (convertito con modifiche dalla L. </w:t>
      </w:r>
      <w:r w:rsidR="003F2DB1" w:rsidRPr="003F2DB1">
        <w:rPr>
          <w:rFonts w:ascii="Arial" w:eastAsia="Arial" w:hAnsi="Arial" w:cs="Arial"/>
          <w:color w:val="000000"/>
        </w:rPr>
        <w:t>3 luglio 2023, n. 85</w:t>
      </w:r>
      <w:r w:rsidR="003F2DB1">
        <w:rPr>
          <w:rFonts w:ascii="Arial" w:eastAsia="Arial" w:hAnsi="Arial" w:cs="Arial"/>
          <w:color w:val="000000"/>
        </w:rPr>
        <w:t>);</w:t>
      </w:r>
    </w:p>
    <w:p w14:paraId="6C5DC3DA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lastRenderedPageBreak/>
        <w:t xml:space="preserve">- </w:t>
      </w:r>
      <w:r w:rsidR="003F2DB1" w:rsidRPr="004C7595">
        <w:rPr>
          <w:rFonts w:ascii="Arial" w:eastAsia="Arial" w:hAnsi="Arial" w:cs="Arial"/>
          <w:color w:val="000000"/>
        </w:rPr>
        <w:t>l’accoglimento degli studenti</w:t>
      </w:r>
      <w:r w:rsidR="005D21DE">
        <w:rPr>
          <w:rFonts w:ascii="Arial" w:eastAsia="Arial" w:hAnsi="Arial" w:cs="Arial"/>
          <w:color w:val="000000"/>
        </w:rPr>
        <w:t xml:space="preserve">, presso il soggetto ospitante, </w:t>
      </w:r>
      <w:r w:rsidR="003F2DB1" w:rsidRPr="004C7595">
        <w:rPr>
          <w:rFonts w:ascii="Arial" w:eastAsia="Arial" w:hAnsi="Arial" w:cs="Arial"/>
          <w:color w:val="000000"/>
        </w:rPr>
        <w:t>per periodi di apprendimento in ambiente lavorativo</w:t>
      </w:r>
      <w:r w:rsidR="005D21DE">
        <w:rPr>
          <w:rFonts w:ascii="Arial" w:eastAsia="Arial" w:hAnsi="Arial" w:cs="Arial"/>
          <w:color w:val="000000"/>
        </w:rPr>
        <w:t>/esperienziale</w:t>
      </w:r>
      <w:r w:rsidR="003F2DB1">
        <w:rPr>
          <w:rFonts w:ascii="Arial" w:eastAsia="Arial" w:hAnsi="Arial" w:cs="Arial"/>
          <w:color w:val="000000"/>
        </w:rPr>
        <w:t xml:space="preserve"> e</w:t>
      </w:r>
      <w:r w:rsidR="003F2DB1" w:rsidRPr="004C7595">
        <w:rPr>
          <w:rFonts w:ascii="Arial" w:eastAsia="Arial" w:hAnsi="Arial" w:cs="Arial"/>
          <w:color w:val="000000"/>
        </w:rPr>
        <w:t xml:space="preserve"> </w:t>
      </w:r>
      <w:r w:rsidR="003F2DB1">
        <w:rPr>
          <w:rFonts w:ascii="Arial" w:eastAsia="Arial" w:hAnsi="Arial" w:cs="Arial"/>
          <w:color w:val="000000"/>
        </w:rPr>
        <w:t xml:space="preserve">le </w:t>
      </w:r>
      <w:r w:rsidR="005D21DE">
        <w:rPr>
          <w:rFonts w:ascii="Arial" w:eastAsia="Arial" w:hAnsi="Arial" w:cs="Arial"/>
          <w:color w:val="000000"/>
        </w:rPr>
        <w:t>attività</w:t>
      </w:r>
      <w:r w:rsidR="003F2DB1">
        <w:rPr>
          <w:rFonts w:ascii="Arial" w:eastAsia="Arial" w:hAnsi="Arial" w:cs="Arial"/>
          <w:color w:val="000000"/>
        </w:rPr>
        <w:t xml:space="preserve"> svolte a titolo di </w:t>
      </w:r>
      <w:r w:rsidR="003F2DB1" w:rsidRPr="007612AC">
        <w:rPr>
          <w:rFonts w:ascii="Arial" w:eastAsia="Arial" w:hAnsi="Arial" w:cs="Arial"/>
          <w:i/>
          <w:iCs/>
          <w:color w:val="000000"/>
        </w:rPr>
        <w:t>stage,</w:t>
      </w:r>
      <w:r w:rsidR="003F2DB1">
        <w:rPr>
          <w:rFonts w:ascii="Arial" w:eastAsia="Arial" w:hAnsi="Arial" w:cs="Arial"/>
          <w:color w:val="000000"/>
        </w:rPr>
        <w:t xml:space="preserve"> </w:t>
      </w:r>
      <w:r w:rsidR="003F2DB1" w:rsidRPr="005D21DE">
        <w:rPr>
          <w:rFonts w:ascii="Arial" w:eastAsia="Arial" w:hAnsi="Arial" w:cs="Arial"/>
          <w:i/>
          <w:iCs/>
          <w:color w:val="000000"/>
        </w:rPr>
        <w:t>service learning</w:t>
      </w:r>
      <w:r w:rsidR="005D21DE">
        <w:rPr>
          <w:rFonts w:ascii="Arial" w:eastAsia="Arial" w:hAnsi="Arial" w:cs="Arial"/>
          <w:color w:val="000000"/>
        </w:rPr>
        <w:t xml:space="preserve"> (o esperienze formative equipollenti)</w:t>
      </w:r>
      <w:r w:rsidR="003F2DB1" w:rsidRPr="005D21DE">
        <w:rPr>
          <w:rFonts w:ascii="Arial" w:eastAsia="Arial" w:hAnsi="Arial" w:cs="Arial"/>
          <w:i/>
          <w:iCs/>
          <w:color w:val="000000"/>
        </w:rPr>
        <w:t xml:space="preserve"> </w:t>
      </w:r>
      <w:r w:rsidR="003F2DB1">
        <w:rPr>
          <w:rFonts w:ascii="Arial" w:eastAsia="Arial" w:hAnsi="Arial" w:cs="Arial"/>
          <w:color w:val="000000"/>
        </w:rPr>
        <w:t>NON costituiscono rapporto di lavoro</w:t>
      </w:r>
      <w:r w:rsidRPr="004C7595">
        <w:rPr>
          <w:rFonts w:ascii="Arial" w:eastAsia="Arial" w:hAnsi="Arial" w:cs="Arial"/>
          <w:color w:val="000000"/>
        </w:rPr>
        <w:t>;</w:t>
      </w:r>
    </w:p>
    <w:p w14:paraId="642F6AF1" w14:textId="77777777" w:rsidR="00EF1014" w:rsidRPr="007612AC" w:rsidRDefault="00486A60" w:rsidP="001664DF">
      <w:pPr>
        <w:pStyle w:val="Standard"/>
        <w:spacing w:after="0" w:line="360" w:lineRule="auto"/>
        <w:jc w:val="center"/>
        <w:rPr>
          <w:rFonts w:ascii="Arial" w:eastAsia="Arial" w:hAnsi="Arial" w:cs="Arial"/>
          <w:b/>
          <w:color w:val="000000"/>
        </w:rPr>
      </w:pPr>
      <w:r w:rsidRPr="004C7595">
        <w:rPr>
          <w:rFonts w:ascii="Arial" w:eastAsia="Arial" w:hAnsi="Arial" w:cs="Arial"/>
          <w:b/>
          <w:color w:val="000000"/>
        </w:rPr>
        <w:t>SI CONVIENE QUANTO SEGUE</w:t>
      </w:r>
    </w:p>
    <w:p w14:paraId="0A269D5C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4C7595">
        <w:rPr>
          <w:rFonts w:ascii="Arial" w:eastAsia="Arial" w:hAnsi="Arial" w:cs="Arial"/>
          <w:b/>
          <w:color w:val="000000"/>
        </w:rPr>
        <w:t>Art. 1 - Impegni del soggetto ospitante</w:t>
      </w:r>
    </w:p>
    <w:p w14:paraId="066F84ED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Il soggetto ospitante si impegna</w:t>
      </w:r>
      <w:r w:rsidR="007612AC">
        <w:rPr>
          <w:rFonts w:ascii="Arial" w:eastAsia="Arial" w:hAnsi="Arial" w:cs="Arial"/>
          <w:color w:val="000000"/>
        </w:rPr>
        <w:t xml:space="preserve"> e si obbliga</w:t>
      </w:r>
      <w:r w:rsidRPr="004C7595">
        <w:rPr>
          <w:rFonts w:ascii="Arial" w:eastAsia="Arial" w:hAnsi="Arial" w:cs="Arial"/>
          <w:color w:val="000000"/>
        </w:rPr>
        <w:t xml:space="preserve"> a:</w:t>
      </w:r>
    </w:p>
    <w:p w14:paraId="7F4B3BE7" w14:textId="77777777" w:rsidR="00EF1014" w:rsidRPr="004C7595" w:rsidRDefault="00486A60" w:rsidP="001664DF">
      <w:pPr>
        <w:pStyle w:val="Standard"/>
        <w:numPr>
          <w:ilvl w:val="0"/>
          <w:numId w:val="15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accogliere presso le sue strutture studenti/esse </w:t>
      </w:r>
      <w:r w:rsidR="007612AC">
        <w:rPr>
          <w:rFonts w:ascii="Arial" w:eastAsia="Arial" w:hAnsi="Arial" w:cs="Arial"/>
          <w:color w:val="000000"/>
        </w:rPr>
        <w:t xml:space="preserve">per lo svolgimento di attività di </w:t>
      </w:r>
      <w:r w:rsidR="007612AC" w:rsidRPr="007612AC">
        <w:rPr>
          <w:rFonts w:ascii="Arial" w:eastAsia="Arial" w:hAnsi="Arial" w:cs="Arial"/>
          <w:i/>
          <w:iCs/>
          <w:color w:val="000000"/>
        </w:rPr>
        <w:t>stage</w:t>
      </w:r>
      <w:r w:rsidR="007612AC">
        <w:rPr>
          <w:rFonts w:ascii="Arial" w:eastAsia="Arial" w:hAnsi="Arial" w:cs="Arial"/>
          <w:color w:val="000000"/>
        </w:rPr>
        <w:t xml:space="preserve">, </w:t>
      </w:r>
      <w:r w:rsidR="007612AC" w:rsidRPr="007612AC">
        <w:rPr>
          <w:rFonts w:ascii="Arial" w:eastAsia="Arial" w:hAnsi="Arial" w:cs="Arial"/>
          <w:i/>
          <w:iCs/>
          <w:color w:val="000000"/>
        </w:rPr>
        <w:t>service learning</w:t>
      </w:r>
      <w:r w:rsidR="007612AC">
        <w:rPr>
          <w:rFonts w:ascii="Arial" w:eastAsia="Arial" w:hAnsi="Arial" w:cs="Arial"/>
          <w:color w:val="000000"/>
        </w:rPr>
        <w:t xml:space="preserve"> (o attività formativa equipollente) </w:t>
      </w:r>
      <w:r w:rsidRPr="004C7595">
        <w:rPr>
          <w:rFonts w:ascii="Arial" w:eastAsia="Arial" w:hAnsi="Arial" w:cs="Arial"/>
          <w:color w:val="000000"/>
        </w:rPr>
        <w:t>su proposta del soggetto promotore (art.40, co. 3, L. R. 34/2008, art. 1, co. 34-43, della L. 107/2015, art. 1, co. 785, della L. 145/2018</w:t>
      </w:r>
      <w:r w:rsidR="007612AC">
        <w:rPr>
          <w:rFonts w:ascii="Arial" w:eastAsia="Arial" w:hAnsi="Arial" w:cs="Arial"/>
          <w:color w:val="000000"/>
        </w:rPr>
        <w:t>, così come richiamati dalla L. 164/2025</w:t>
      </w:r>
      <w:r w:rsidRPr="004C7595">
        <w:rPr>
          <w:rFonts w:ascii="Arial" w:eastAsia="Arial" w:hAnsi="Arial" w:cs="Arial"/>
          <w:color w:val="000000"/>
        </w:rPr>
        <w:t>);</w:t>
      </w:r>
    </w:p>
    <w:p w14:paraId="04461BE3" w14:textId="77777777" w:rsidR="00EF1014" w:rsidRPr="004C7595" w:rsidRDefault="00486A60" w:rsidP="001664DF">
      <w:pPr>
        <w:pStyle w:val="Standard"/>
        <w:numPr>
          <w:ilvl w:val="0"/>
          <w:numId w:val="13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>garantire a chi effettua il “</w:t>
      </w:r>
      <w:r w:rsidRPr="004C7595">
        <w:rPr>
          <w:rFonts w:ascii="Arial" w:eastAsia="Arial" w:hAnsi="Arial" w:cs="Arial"/>
          <w:i/>
          <w:iCs/>
          <w:color w:val="000000"/>
        </w:rPr>
        <w:t>percorso</w:t>
      </w:r>
      <w:r w:rsidRPr="004C7595">
        <w:rPr>
          <w:rFonts w:ascii="Arial" w:eastAsia="Arial" w:hAnsi="Arial" w:cs="Arial"/>
          <w:color w:val="000000"/>
        </w:rPr>
        <w:t xml:space="preserve">”, per il tramite del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reso disponibile nella struttura ospitante, l’assistenza e la formazione necessarie al buon esito dell’attività di </w:t>
      </w:r>
      <w:r w:rsidR="007612AC">
        <w:rPr>
          <w:rFonts w:ascii="Arial" w:eastAsia="Arial" w:hAnsi="Arial" w:cs="Arial"/>
          <w:color w:val="000000"/>
        </w:rPr>
        <w:t>FSL</w:t>
      </w:r>
      <w:r w:rsidRPr="004C7595">
        <w:rPr>
          <w:rFonts w:ascii="Arial" w:eastAsia="Arial" w:hAnsi="Arial" w:cs="Arial"/>
          <w:color w:val="000000"/>
        </w:rPr>
        <w:t>, nonché la dichiarazione finale delle competenze acquisite nel contesto lavorativo di inserimento;</w:t>
      </w:r>
    </w:p>
    <w:p w14:paraId="10A87676" w14:textId="77777777" w:rsidR="00EF1014" w:rsidRPr="004C7595" w:rsidRDefault="00486A60" w:rsidP="001664DF">
      <w:pPr>
        <w:pStyle w:val="Standard"/>
        <w:numPr>
          <w:ilvl w:val="0"/>
          <w:numId w:val="13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rispettare le norme antinfortunistiche, di sicurezza e di igiene sul lavoro </w:t>
      </w:r>
      <w:r w:rsidRPr="004C7595">
        <w:rPr>
          <w:rFonts w:ascii="Arial" w:eastAsia="Arial" w:hAnsi="Arial" w:cs="Arial"/>
          <w:i/>
          <w:iCs/>
          <w:color w:val="000000"/>
        </w:rPr>
        <w:t>pro tempore</w:t>
      </w:r>
      <w:r w:rsidRPr="004C7595">
        <w:rPr>
          <w:rFonts w:ascii="Arial" w:eastAsia="Arial" w:hAnsi="Arial" w:cs="Arial"/>
          <w:color w:val="000000"/>
        </w:rPr>
        <w:t xml:space="preserve"> vigenti;</w:t>
      </w:r>
    </w:p>
    <w:p w14:paraId="29D539AD" w14:textId="77777777" w:rsidR="00EF1014" w:rsidRPr="004C7595" w:rsidRDefault="00486A60" w:rsidP="001664DF">
      <w:pPr>
        <w:pStyle w:val="Standard"/>
        <w:numPr>
          <w:ilvl w:val="0"/>
          <w:numId w:val="13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consentire al </w:t>
      </w:r>
      <w:r w:rsidRPr="004C7595">
        <w:rPr>
          <w:rFonts w:ascii="Arial" w:eastAsia="Arial" w:hAnsi="Arial" w:cs="Arial"/>
          <w:i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del soggetto promotore (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interno</w:t>
      </w:r>
      <w:r w:rsidR="007612AC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 xml:space="preserve">) di contattare gli allievi frequentanti ed il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della struttura ospitante (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esterno</w:t>
      </w:r>
      <w:r w:rsidR="007612AC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>) per consentirgli di verificare l’andamento della formazione in contesto lavorativo e di coordinare il percorso formativo;</w:t>
      </w:r>
    </w:p>
    <w:p w14:paraId="74126D26" w14:textId="77777777" w:rsidR="00EF1014" w:rsidRPr="004C7595" w:rsidRDefault="00486A60" w:rsidP="001664DF">
      <w:pPr>
        <w:pStyle w:val="Standard"/>
        <w:numPr>
          <w:ilvl w:val="0"/>
          <w:numId w:val="13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individuare il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esterno</w:t>
      </w:r>
      <w:r w:rsidR="007612AC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 xml:space="preserve"> in un soggetto che sia competente e adeguatamente formato in materia di sicurezza e salute nei luoghi di lavoro o che si avvalga di professionalità adeguate in materia (es. RSPP)</w:t>
      </w:r>
      <w:r w:rsidR="007612AC">
        <w:rPr>
          <w:rFonts w:ascii="Arial" w:eastAsia="Arial" w:hAnsi="Arial" w:cs="Arial"/>
          <w:color w:val="000000"/>
        </w:rPr>
        <w:t>;</w:t>
      </w:r>
    </w:p>
    <w:p w14:paraId="01F239B4" w14:textId="77777777" w:rsidR="00EF1014" w:rsidRPr="007612AC" w:rsidRDefault="00486A60" w:rsidP="001664DF">
      <w:pPr>
        <w:pStyle w:val="Standard"/>
        <w:numPr>
          <w:ilvl w:val="0"/>
          <w:numId w:val="1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informare il soggetto promotore di qualsiasi sinistro eventualmente occorso durante lo svolgimento dell'attività </w:t>
      </w:r>
      <w:r w:rsidR="00312911" w:rsidRPr="004C7595">
        <w:rPr>
          <w:rFonts w:ascii="Arial" w:eastAsia="Arial" w:hAnsi="Arial" w:cs="Arial"/>
          <w:color w:val="000000"/>
        </w:rPr>
        <w:t>oggetto di stage</w:t>
      </w:r>
      <w:r w:rsidR="007612AC">
        <w:rPr>
          <w:rFonts w:ascii="Arial" w:eastAsia="Arial" w:hAnsi="Arial" w:cs="Arial"/>
          <w:color w:val="000000"/>
        </w:rPr>
        <w:t>, service learning (o esperienza formativa equipollente).</w:t>
      </w:r>
    </w:p>
    <w:p w14:paraId="449C5B46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>Il soggetto ospitante non assume alcun impegno per ciò che riguarda un</w:t>
      </w:r>
      <w:r w:rsidR="007612AC">
        <w:rPr>
          <w:rFonts w:ascii="Arial" w:eastAsia="Arial" w:hAnsi="Arial" w:cs="Arial"/>
          <w:color w:val="000000"/>
        </w:rPr>
        <w:t>’</w:t>
      </w:r>
      <w:r w:rsidRPr="004C7595">
        <w:rPr>
          <w:rFonts w:ascii="Arial" w:eastAsia="Arial" w:hAnsi="Arial" w:cs="Arial"/>
          <w:color w:val="000000"/>
        </w:rPr>
        <w:t xml:space="preserve">eventuale assunzione o la corresponsione di emolumenti </w:t>
      </w:r>
      <w:r w:rsidR="007612AC">
        <w:rPr>
          <w:rFonts w:ascii="Arial" w:eastAsia="Arial" w:hAnsi="Arial" w:cs="Arial"/>
          <w:color w:val="000000"/>
        </w:rPr>
        <w:t>(</w:t>
      </w:r>
      <w:r w:rsidRPr="004C7595">
        <w:rPr>
          <w:rFonts w:ascii="Arial" w:eastAsia="Arial" w:hAnsi="Arial" w:cs="Arial"/>
          <w:color w:val="000000"/>
        </w:rPr>
        <w:t>o compensi comunque denominati</w:t>
      </w:r>
      <w:r w:rsidR="007612AC">
        <w:rPr>
          <w:rFonts w:ascii="Arial" w:eastAsia="Arial" w:hAnsi="Arial" w:cs="Arial"/>
          <w:color w:val="000000"/>
        </w:rPr>
        <w:t xml:space="preserve">) </w:t>
      </w:r>
      <w:r w:rsidRPr="004C7595">
        <w:rPr>
          <w:rFonts w:ascii="Arial" w:eastAsia="Arial" w:hAnsi="Arial" w:cs="Arial"/>
          <w:color w:val="000000"/>
        </w:rPr>
        <w:t>ai frequentatori del percorso</w:t>
      </w:r>
      <w:r w:rsidR="007612AC">
        <w:rPr>
          <w:rFonts w:ascii="Arial" w:eastAsia="Arial" w:hAnsi="Arial" w:cs="Arial"/>
          <w:color w:val="000000"/>
        </w:rPr>
        <w:t xml:space="preserve"> FSL </w:t>
      </w:r>
      <w:r w:rsidRPr="004C7595">
        <w:rPr>
          <w:rFonts w:ascii="Arial" w:eastAsia="Arial" w:hAnsi="Arial" w:cs="Arial"/>
          <w:color w:val="000000"/>
        </w:rPr>
        <w:t xml:space="preserve">o al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interno</w:t>
      </w:r>
      <w:r w:rsidR="007612AC">
        <w:rPr>
          <w:rFonts w:ascii="Arial" w:eastAsia="Arial" w:hAnsi="Arial" w:cs="Arial"/>
          <w:color w:val="000000"/>
        </w:rPr>
        <w:t xml:space="preserve"> FSL.</w:t>
      </w:r>
    </w:p>
    <w:p w14:paraId="3D665EB4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4C7595">
        <w:rPr>
          <w:rFonts w:ascii="Arial" w:eastAsia="Arial" w:hAnsi="Arial" w:cs="Arial"/>
          <w:b/>
          <w:color w:val="000000"/>
        </w:rPr>
        <w:t>Art. 2 - Progettazione</w:t>
      </w:r>
    </w:p>
    <w:p w14:paraId="1B4BFACE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1. L’attività di formazione e di orientamento oggetto della presente Convenzione è congiuntamente progettata e verificata da un docente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interno </w:t>
      </w:r>
      <w:r w:rsidR="007612AC">
        <w:rPr>
          <w:rFonts w:ascii="Arial" w:eastAsia="Arial" w:hAnsi="Arial" w:cs="Arial"/>
          <w:color w:val="000000"/>
        </w:rPr>
        <w:t xml:space="preserve">FSL </w:t>
      </w:r>
      <w:r w:rsidRPr="004C7595">
        <w:rPr>
          <w:rFonts w:ascii="Arial" w:eastAsia="Arial" w:hAnsi="Arial" w:cs="Arial"/>
          <w:color w:val="000000"/>
        </w:rPr>
        <w:t xml:space="preserve">designato dal soggetto promotore in veste di responsabile didattico-organizzativo, e da un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esterno</w:t>
      </w:r>
      <w:r w:rsidR="007612AC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 xml:space="preserve"> (aziendale), indicato dal soggetto ospitante.</w:t>
      </w:r>
    </w:p>
    <w:p w14:paraId="4CE17B64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2. La titolarità del percorso, della progettazione formativa e della certificazione delle competenze acquisite è propria del soggetto promotore.</w:t>
      </w:r>
    </w:p>
    <w:p w14:paraId="01477AE8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lastRenderedPageBreak/>
        <w:t>3. Per ciascun</w:t>
      </w:r>
      <w:r w:rsidR="007612AC">
        <w:rPr>
          <w:rFonts w:ascii="Arial" w:eastAsia="Arial" w:hAnsi="Arial" w:cs="Arial"/>
          <w:color w:val="000000"/>
        </w:rPr>
        <w:t>o/a</w:t>
      </w:r>
      <w:r w:rsidRPr="004C7595">
        <w:rPr>
          <w:rFonts w:ascii="Arial" w:eastAsia="Arial" w:hAnsi="Arial" w:cs="Arial"/>
          <w:color w:val="000000"/>
        </w:rPr>
        <w:t xml:space="preserve"> </w:t>
      </w:r>
      <w:r w:rsidR="007612AC">
        <w:rPr>
          <w:rFonts w:ascii="Arial" w:eastAsia="Arial" w:hAnsi="Arial" w:cs="Arial"/>
          <w:color w:val="000000"/>
        </w:rPr>
        <w:t>studente/</w:t>
      </w:r>
      <w:proofErr w:type="spellStart"/>
      <w:r w:rsidR="007612AC">
        <w:rPr>
          <w:rFonts w:ascii="Arial" w:eastAsia="Arial" w:hAnsi="Arial" w:cs="Arial"/>
          <w:color w:val="000000"/>
        </w:rPr>
        <w:t>ssa</w:t>
      </w:r>
      <w:proofErr w:type="spellEnd"/>
      <w:r w:rsidR="007612AC">
        <w:rPr>
          <w:rFonts w:ascii="Arial" w:eastAsia="Arial" w:hAnsi="Arial" w:cs="Arial"/>
          <w:color w:val="000000"/>
        </w:rPr>
        <w:t xml:space="preserve"> </w:t>
      </w:r>
      <w:r w:rsidRPr="004C7595">
        <w:rPr>
          <w:rFonts w:ascii="Arial" w:eastAsia="Arial" w:hAnsi="Arial" w:cs="Arial"/>
          <w:color w:val="000000"/>
        </w:rPr>
        <w:t>inserito</w:t>
      </w:r>
      <w:r w:rsidR="007612AC">
        <w:rPr>
          <w:rFonts w:ascii="Arial" w:eastAsia="Arial" w:hAnsi="Arial" w:cs="Arial"/>
          <w:color w:val="000000"/>
        </w:rPr>
        <w:t>/a</w:t>
      </w:r>
      <w:r w:rsidRPr="004C7595">
        <w:rPr>
          <w:rFonts w:ascii="Arial" w:eastAsia="Arial" w:hAnsi="Arial" w:cs="Arial"/>
          <w:color w:val="000000"/>
        </w:rPr>
        <w:t xml:space="preserve"> presso </w:t>
      </w:r>
      <w:r w:rsidR="007612AC">
        <w:rPr>
          <w:rFonts w:ascii="Arial" w:eastAsia="Arial" w:hAnsi="Arial" w:cs="Arial"/>
          <w:color w:val="000000"/>
        </w:rPr>
        <w:t>la struttura del soggetto ospitante</w:t>
      </w:r>
      <w:r w:rsidRPr="004C7595">
        <w:rPr>
          <w:rFonts w:ascii="Arial" w:eastAsia="Arial" w:hAnsi="Arial" w:cs="Arial"/>
          <w:color w:val="000000"/>
        </w:rPr>
        <w:t xml:space="preserve"> in base alla presente Convenzione, viene predisposto ed allegato un progetto formativo e di orientamento contenente:</w:t>
      </w:r>
    </w:p>
    <w:p w14:paraId="2E42C603" w14:textId="77777777" w:rsidR="00EF1014" w:rsidRPr="004C7595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i dati identificativi del soggetto promotore;</w:t>
      </w:r>
    </w:p>
    <w:p w14:paraId="52B32F9D" w14:textId="77777777" w:rsidR="00EF1014" w:rsidRPr="004C7595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 dati identificativi del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nominato dal soggetto promotore (tutor interno</w:t>
      </w:r>
      <w:r w:rsidR="007612AC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>);</w:t>
      </w:r>
    </w:p>
    <w:p w14:paraId="3F368D2A" w14:textId="77777777" w:rsidR="00EF1014" w:rsidRPr="004C7595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i dati identificativi del</w:t>
      </w:r>
      <w:r w:rsidR="007612AC">
        <w:rPr>
          <w:rFonts w:ascii="Arial" w:eastAsia="Arial" w:hAnsi="Arial" w:cs="Arial"/>
          <w:color w:val="000000"/>
        </w:rPr>
        <w:t>lo/a studente/</w:t>
      </w:r>
      <w:proofErr w:type="spellStart"/>
      <w:r w:rsidR="007612AC">
        <w:rPr>
          <w:rFonts w:ascii="Arial" w:eastAsia="Arial" w:hAnsi="Arial" w:cs="Arial"/>
          <w:color w:val="000000"/>
        </w:rPr>
        <w:t>ssa</w:t>
      </w:r>
      <w:proofErr w:type="spellEnd"/>
      <w:r w:rsidR="007612AC">
        <w:rPr>
          <w:rFonts w:ascii="Arial" w:eastAsia="Arial" w:hAnsi="Arial" w:cs="Arial"/>
          <w:color w:val="000000"/>
        </w:rPr>
        <w:t xml:space="preserve"> impegnato/a nel percorso FSL</w:t>
      </w:r>
      <w:r w:rsidRPr="004C7595">
        <w:rPr>
          <w:rFonts w:ascii="Arial" w:eastAsia="Arial" w:hAnsi="Arial" w:cs="Arial"/>
          <w:color w:val="000000"/>
        </w:rPr>
        <w:t>;</w:t>
      </w:r>
    </w:p>
    <w:p w14:paraId="2AD24E70" w14:textId="77777777" w:rsidR="00EF1014" w:rsidRPr="004C7595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i dati identificativi del soggetto ospitante;</w:t>
      </w:r>
    </w:p>
    <w:p w14:paraId="6117F1C8" w14:textId="77777777" w:rsidR="00EF1014" w:rsidRPr="004C7595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 dati identificativi del responsabile del </w:t>
      </w:r>
      <w:r w:rsidR="007612AC">
        <w:rPr>
          <w:rFonts w:ascii="Arial" w:eastAsia="Arial" w:hAnsi="Arial" w:cs="Arial"/>
          <w:color w:val="000000"/>
        </w:rPr>
        <w:t xml:space="preserve">percorso FSL </w:t>
      </w:r>
      <w:r w:rsidRPr="004C7595">
        <w:rPr>
          <w:rFonts w:ascii="Arial" w:eastAsia="Arial" w:hAnsi="Arial" w:cs="Arial"/>
          <w:color w:val="000000"/>
        </w:rPr>
        <w:t>nominato dal soggetto ospitante (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esterno</w:t>
      </w:r>
      <w:r w:rsidR="007612AC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>);</w:t>
      </w:r>
    </w:p>
    <w:p w14:paraId="6EA3705A" w14:textId="77777777" w:rsidR="00EF1014" w:rsidRPr="004C7595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gli obiettivi e le modalità di svolgimento </w:t>
      </w:r>
      <w:r w:rsidR="007612AC">
        <w:rPr>
          <w:rFonts w:ascii="Arial" w:eastAsia="Arial" w:hAnsi="Arial" w:cs="Arial"/>
          <w:color w:val="000000"/>
        </w:rPr>
        <w:t xml:space="preserve">del percorso FSL di </w:t>
      </w:r>
      <w:r w:rsidR="007612AC" w:rsidRPr="00C4210F">
        <w:rPr>
          <w:rFonts w:ascii="Arial" w:eastAsia="Arial" w:hAnsi="Arial" w:cs="Arial"/>
          <w:i/>
          <w:iCs/>
          <w:color w:val="000000"/>
        </w:rPr>
        <w:t>stage, service learning</w:t>
      </w:r>
      <w:r w:rsidR="007612AC">
        <w:rPr>
          <w:rFonts w:ascii="Arial" w:eastAsia="Arial" w:hAnsi="Arial" w:cs="Arial"/>
          <w:color w:val="000000"/>
        </w:rPr>
        <w:t xml:space="preserve"> (o esperienza formativa equipollente);</w:t>
      </w:r>
    </w:p>
    <w:p w14:paraId="0F1A1FB7" w14:textId="77777777" w:rsidR="00EF1014" w:rsidRPr="00C4210F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la durata e l’orario di svolgimento</w:t>
      </w:r>
      <w:r w:rsidR="00C4210F">
        <w:rPr>
          <w:rFonts w:ascii="Arial" w:eastAsia="Arial" w:hAnsi="Arial" w:cs="Arial"/>
          <w:color w:val="000000"/>
        </w:rPr>
        <w:t xml:space="preserve"> dello</w:t>
      </w:r>
      <w:r w:rsidRPr="004C7595">
        <w:rPr>
          <w:rFonts w:ascii="Arial" w:eastAsia="Arial" w:hAnsi="Arial" w:cs="Arial"/>
          <w:color w:val="000000"/>
        </w:rPr>
        <w:t xml:space="preserve"> </w:t>
      </w:r>
      <w:r w:rsidR="00C4210F" w:rsidRPr="00C4210F">
        <w:rPr>
          <w:rFonts w:ascii="Arial" w:eastAsia="Arial" w:hAnsi="Arial" w:cs="Arial"/>
          <w:i/>
          <w:iCs/>
          <w:color w:val="000000"/>
        </w:rPr>
        <w:t>stage, service learning</w:t>
      </w:r>
      <w:r w:rsidR="00C4210F">
        <w:rPr>
          <w:rFonts w:ascii="Arial" w:eastAsia="Arial" w:hAnsi="Arial" w:cs="Arial"/>
          <w:color w:val="000000"/>
        </w:rPr>
        <w:t xml:space="preserve"> (o esperienza formativa equipollente);</w:t>
      </w:r>
    </w:p>
    <w:p w14:paraId="783F5C0F" w14:textId="77777777" w:rsidR="00EF1014" w:rsidRPr="00C4210F" w:rsidRDefault="00486A60" w:rsidP="001664DF">
      <w:pPr>
        <w:pStyle w:val="Standard"/>
        <w:numPr>
          <w:ilvl w:val="1"/>
          <w:numId w:val="12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le strutture aziendali (stabilimenti, sedi, reparti, uffici) presso cui si svolge </w:t>
      </w:r>
      <w:r w:rsidR="00C4210F">
        <w:rPr>
          <w:rFonts w:ascii="Arial" w:eastAsia="Arial" w:hAnsi="Arial" w:cs="Arial"/>
          <w:color w:val="000000"/>
        </w:rPr>
        <w:t xml:space="preserve">l’attività di </w:t>
      </w:r>
      <w:r w:rsidR="00C4210F" w:rsidRPr="00C4210F">
        <w:rPr>
          <w:rFonts w:ascii="Arial" w:eastAsia="Arial" w:hAnsi="Arial" w:cs="Arial"/>
          <w:i/>
          <w:iCs/>
          <w:color w:val="000000"/>
        </w:rPr>
        <w:t>stage, service learning</w:t>
      </w:r>
      <w:r w:rsidR="00C4210F">
        <w:rPr>
          <w:rFonts w:ascii="Arial" w:eastAsia="Arial" w:hAnsi="Arial" w:cs="Arial"/>
          <w:color w:val="000000"/>
        </w:rPr>
        <w:t xml:space="preserve"> (o esperienza formativa equipollente).</w:t>
      </w:r>
    </w:p>
    <w:p w14:paraId="31BBAE93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b/>
          <w:color w:val="000000"/>
          <w:shd w:val="clear" w:color="auto" w:fill="FFFFFF"/>
        </w:rPr>
      </w:pPr>
      <w:r w:rsidRPr="004C7595">
        <w:rPr>
          <w:rFonts w:ascii="Arial" w:eastAsia="Arial" w:hAnsi="Arial" w:cs="Arial"/>
          <w:b/>
          <w:color w:val="000000"/>
          <w:shd w:val="clear" w:color="auto" w:fill="FFFFFF"/>
        </w:rPr>
        <w:t>Art. 3 - Compiti e responsabilità del tutor</w:t>
      </w:r>
      <w:r w:rsidR="00C4210F">
        <w:rPr>
          <w:rFonts w:ascii="Arial" w:eastAsia="Arial" w:hAnsi="Arial" w:cs="Arial"/>
          <w:b/>
          <w:color w:val="000000"/>
          <w:shd w:val="clear" w:color="auto" w:fill="FFFFFF"/>
        </w:rPr>
        <w:t xml:space="preserve"> FSL</w:t>
      </w:r>
    </w:p>
    <w:p w14:paraId="08251273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Il docente </w:t>
      </w:r>
      <w:r w:rsidRPr="004C7595">
        <w:rPr>
          <w:rFonts w:ascii="Arial" w:eastAsia="Arial" w:hAnsi="Arial" w:cs="Arial"/>
          <w:i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interno</w:t>
      </w:r>
      <w:r w:rsidR="00C4210F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 xml:space="preserve"> svolge le seguenti funzioni:</w:t>
      </w:r>
    </w:p>
    <w:p w14:paraId="11417F7A" w14:textId="77777777" w:rsidR="00EF1014" w:rsidRPr="004C7595" w:rsidRDefault="00486A60" w:rsidP="001664DF">
      <w:pPr>
        <w:pStyle w:val="Standard"/>
        <w:numPr>
          <w:ilvl w:val="0"/>
          <w:numId w:val="16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elabora, insieme al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esterno</w:t>
      </w:r>
      <w:r w:rsidR="00C4210F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>, il percorso formativo personalizzato sottoscritto dalle parti coinvolte (Istituzione Scolastica, struttura ospitante, studenti/soggetti esercenti la responsabilità genitoriale);</w:t>
      </w:r>
    </w:p>
    <w:p w14:paraId="18C4198E" w14:textId="77777777" w:rsidR="00EF1014" w:rsidRPr="00C4210F" w:rsidRDefault="00486A60" w:rsidP="001664DF">
      <w:pPr>
        <w:pStyle w:val="Standard"/>
        <w:numPr>
          <w:ilvl w:val="0"/>
          <w:numId w:val="7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assiste e guida lo studente </w:t>
      </w:r>
      <w:r w:rsidR="00C4210F">
        <w:rPr>
          <w:rFonts w:ascii="Arial" w:eastAsia="Arial" w:hAnsi="Arial" w:cs="Arial"/>
          <w:color w:val="000000"/>
        </w:rPr>
        <w:t>nei percorsi FSL</w:t>
      </w:r>
      <w:r w:rsidRPr="004C7595">
        <w:rPr>
          <w:rFonts w:ascii="Arial" w:eastAsia="Arial" w:hAnsi="Arial" w:cs="Arial"/>
          <w:color w:val="000000"/>
        </w:rPr>
        <w:t xml:space="preserve"> e ne verifica, in collaborazione con il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esterno</w:t>
      </w:r>
      <w:r w:rsidR="00C4210F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>, il corretto svolgimento;</w:t>
      </w:r>
    </w:p>
    <w:p w14:paraId="361512D6" w14:textId="77777777" w:rsidR="00EF1014" w:rsidRPr="004C7595" w:rsidRDefault="00486A60" w:rsidP="001664DF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gestisce le relazioni con i soggetti  e negli ambienti in cui si sviluppa </w:t>
      </w:r>
      <w:r w:rsidR="00C4210F">
        <w:rPr>
          <w:rFonts w:ascii="Arial" w:eastAsia="Arial" w:hAnsi="Arial" w:cs="Arial"/>
          <w:color w:val="000000"/>
        </w:rPr>
        <w:t>il percorso FSL</w:t>
      </w:r>
      <w:r w:rsidRPr="004C7595">
        <w:rPr>
          <w:rFonts w:ascii="Arial" w:eastAsia="Arial" w:hAnsi="Arial" w:cs="Arial"/>
          <w:color w:val="000000"/>
        </w:rPr>
        <w:t>;</w:t>
      </w:r>
    </w:p>
    <w:p w14:paraId="618062B3" w14:textId="77777777" w:rsidR="00EF1014" w:rsidRPr="004C7595" w:rsidRDefault="00486A60" w:rsidP="001664DF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monitora le attività e affronta le eventuali criticità che dovessero emergere durante il relativo svolgimento;</w:t>
      </w:r>
    </w:p>
    <w:p w14:paraId="15574765" w14:textId="77777777" w:rsidR="00EF1014" w:rsidRPr="00C4210F" w:rsidRDefault="00486A60" w:rsidP="001664DF">
      <w:pPr>
        <w:pStyle w:val="Standard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 svolge attività di valutazione sull’efficacia </w:t>
      </w:r>
      <w:r w:rsidR="00C4210F">
        <w:rPr>
          <w:rFonts w:ascii="Arial" w:eastAsia="Arial" w:hAnsi="Arial" w:cs="Arial"/>
          <w:color w:val="000000"/>
        </w:rPr>
        <w:t>del percorso FSL</w:t>
      </w:r>
      <w:r w:rsidRPr="004C7595">
        <w:rPr>
          <w:rFonts w:ascii="Arial" w:eastAsia="Arial" w:hAnsi="Arial" w:cs="Arial"/>
          <w:color w:val="000000"/>
        </w:rPr>
        <w:t xml:space="preserve"> svolto dai partecipanti.</w:t>
      </w:r>
    </w:p>
    <w:p w14:paraId="505AA36A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Il </w:t>
      </w:r>
      <w:r w:rsidRPr="004C7595">
        <w:rPr>
          <w:rFonts w:ascii="Arial" w:eastAsia="Arial" w:hAnsi="Arial" w:cs="Arial"/>
          <w:i/>
          <w:iCs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formativo esterno </w:t>
      </w:r>
      <w:r w:rsidR="00C4210F">
        <w:rPr>
          <w:rFonts w:ascii="Arial" w:eastAsia="Arial" w:hAnsi="Arial" w:cs="Arial"/>
          <w:color w:val="000000"/>
        </w:rPr>
        <w:t xml:space="preserve">FSL </w:t>
      </w:r>
      <w:r w:rsidRPr="004C7595">
        <w:rPr>
          <w:rFonts w:ascii="Arial" w:eastAsia="Arial" w:hAnsi="Arial" w:cs="Arial"/>
          <w:color w:val="000000"/>
        </w:rPr>
        <w:t>svolge le seguenti funzioni:</w:t>
      </w:r>
    </w:p>
    <w:p w14:paraId="403BFC6A" w14:textId="77777777" w:rsidR="00EF1014" w:rsidRPr="004C7595" w:rsidRDefault="00486A60" w:rsidP="001664DF">
      <w:pPr>
        <w:pStyle w:val="Standard"/>
        <w:numPr>
          <w:ilvl w:val="0"/>
          <w:numId w:val="17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collabora con il </w:t>
      </w:r>
      <w:r w:rsidRPr="004C7595">
        <w:rPr>
          <w:rFonts w:ascii="Arial" w:eastAsia="Arial" w:hAnsi="Arial" w:cs="Arial"/>
          <w:i/>
          <w:color w:val="000000"/>
        </w:rPr>
        <w:t>tutor</w:t>
      </w:r>
      <w:r w:rsidRPr="004C7595">
        <w:rPr>
          <w:rFonts w:ascii="Arial" w:eastAsia="Arial" w:hAnsi="Arial" w:cs="Arial"/>
          <w:color w:val="000000"/>
        </w:rPr>
        <w:t xml:space="preserve"> interno alla progettazione, organizzazione e valutazione </w:t>
      </w:r>
      <w:r w:rsidR="00C4210F">
        <w:rPr>
          <w:rFonts w:ascii="Arial" w:eastAsia="Arial" w:hAnsi="Arial" w:cs="Arial"/>
          <w:color w:val="000000"/>
        </w:rPr>
        <w:t>del percorso FSL</w:t>
      </w:r>
      <w:r w:rsidRPr="004C7595">
        <w:rPr>
          <w:rFonts w:ascii="Arial" w:eastAsia="Arial" w:hAnsi="Arial" w:cs="Arial"/>
          <w:color w:val="000000"/>
        </w:rPr>
        <w:t>;</w:t>
      </w:r>
    </w:p>
    <w:p w14:paraId="584F3F5B" w14:textId="77777777" w:rsidR="00EF1014" w:rsidRPr="004C7595" w:rsidRDefault="00486A60" w:rsidP="001664DF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favorisce l’inserimento de</w:t>
      </w:r>
      <w:r w:rsidR="003D5120" w:rsidRPr="004C7595">
        <w:rPr>
          <w:rFonts w:ascii="Arial" w:eastAsia="Arial" w:hAnsi="Arial" w:cs="Arial"/>
          <w:color w:val="000000"/>
        </w:rPr>
        <w:t xml:space="preserve">gli studenti </w:t>
      </w:r>
      <w:r w:rsidRPr="004C7595">
        <w:rPr>
          <w:rFonts w:ascii="Arial" w:eastAsia="Arial" w:hAnsi="Arial" w:cs="Arial"/>
          <w:color w:val="000000"/>
        </w:rPr>
        <w:t>partecipanti nel contesto operativo, affiancandoli e assistendoli nel percorso</w:t>
      </w:r>
      <w:r w:rsidR="00C4210F">
        <w:rPr>
          <w:rFonts w:ascii="Arial" w:eastAsia="Arial" w:hAnsi="Arial" w:cs="Arial"/>
          <w:color w:val="000000"/>
        </w:rPr>
        <w:t xml:space="preserve"> FSL</w:t>
      </w:r>
      <w:r w:rsidRPr="004C7595">
        <w:rPr>
          <w:rFonts w:ascii="Arial" w:eastAsia="Arial" w:hAnsi="Arial" w:cs="Arial"/>
          <w:color w:val="000000"/>
        </w:rPr>
        <w:t>;</w:t>
      </w:r>
    </w:p>
    <w:p w14:paraId="733E5F85" w14:textId="77777777" w:rsidR="00EF1014" w:rsidRPr="004C7595" w:rsidRDefault="00486A60" w:rsidP="001664DF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garantisce l’informazione/formazione </w:t>
      </w:r>
      <w:r w:rsidR="00782607" w:rsidRPr="004C7595">
        <w:rPr>
          <w:rFonts w:ascii="Arial" w:eastAsia="Arial" w:hAnsi="Arial" w:cs="Arial"/>
          <w:color w:val="000000"/>
        </w:rPr>
        <w:t>de</w:t>
      </w:r>
      <w:r w:rsidR="00D85754" w:rsidRPr="004C7595">
        <w:rPr>
          <w:rFonts w:ascii="Arial" w:eastAsia="Arial" w:hAnsi="Arial" w:cs="Arial"/>
          <w:color w:val="000000"/>
        </w:rPr>
        <w:t xml:space="preserve">gli studenti </w:t>
      </w:r>
      <w:r w:rsidRPr="004C7595">
        <w:rPr>
          <w:rFonts w:ascii="Arial" w:eastAsia="Arial" w:hAnsi="Arial" w:cs="Arial"/>
          <w:color w:val="000000"/>
        </w:rPr>
        <w:t>sui rischi specifici aziendali, nel rispetto delle procedure interne;</w:t>
      </w:r>
    </w:p>
    <w:p w14:paraId="3AE36CE0" w14:textId="77777777" w:rsidR="00EF1014" w:rsidRPr="004C7595" w:rsidRDefault="00486A60" w:rsidP="001664DF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lastRenderedPageBreak/>
        <w:t>organizza le attività in base al progetto formativo, anche coordinandosi con altre figure professionali presenti nella struttura ospitante;</w:t>
      </w:r>
    </w:p>
    <w:p w14:paraId="41D49515" w14:textId="77777777" w:rsidR="00EF1014" w:rsidRPr="004C7595" w:rsidRDefault="00486A60" w:rsidP="001664DF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coinvolge </w:t>
      </w:r>
      <w:r w:rsidR="003D49FA" w:rsidRPr="004C7595">
        <w:rPr>
          <w:rFonts w:ascii="Arial" w:eastAsia="Arial" w:hAnsi="Arial" w:cs="Arial"/>
          <w:color w:val="000000"/>
        </w:rPr>
        <w:t>gli studenti</w:t>
      </w:r>
      <w:r w:rsidRPr="004C7595">
        <w:rPr>
          <w:rFonts w:ascii="Arial" w:eastAsia="Arial" w:hAnsi="Arial" w:cs="Arial"/>
          <w:color w:val="000000"/>
        </w:rPr>
        <w:t xml:space="preserve"> partecipanti nel percorso di valutazione dell’esperienza;</w:t>
      </w:r>
    </w:p>
    <w:p w14:paraId="136819F4" w14:textId="77777777" w:rsidR="00C4210F" w:rsidRDefault="00486A60" w:rsidP="001664DF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fornisce all’Istituzione Scolastica gli elementi concordati per valutare le attività svolte e   l’efficacia del processo formativo;</w:t>
      </w:r>
    </w:p>
    <w:p w14:paraId="1BB85885" w14:textId="77777777" w:rsidR="00EF1014" w:rsidRPr="001664DF" w:rsidRDefault="00486A60" w:rsidP="001664DF">
      <w:pPr>
        <w:pStyle w:val="Standard"/>
        <w:numPr>
          <w:ilvl w:val="0"/>
          <w:numId w:val="6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C4210F">
        <w:rPr>
          <w:rFonts w:ascii="Arial" w:eastAsia="Arial" w:hAnsi="Arial" w:cs="Arial"/>
          <w:color w:val="000000"/>
        </w:rPr>
        <w:t>verifica il rispetto degli obblighi di cui all’art. 20 D. Lgs. 81/2008</w:t>
      </w:r>
      <w:r w:rsidR="00C4210F" w:rsidRPr="00C4210F">
        <w:rPr>
          <w:rFonts w:ascii="Arial" w:eastAsia="Arial" w:hAnsi="Arial" w:cs="Arial"/>
          <w:color w:val="000000"/>
        </w:rPr>
        <w:t xml:space="preserve"> (così come integrato dalle specifiche disposizioni di cui al D.L. 4 maggio 2023 n. 48, convertito con modifiche dalla L. 3 luglio 2023, n. 85), </w:t>
      </w:r>
      <w:r w:rsidRPr="00C4210F">
        <w:rPr>
          <w:rFonts w:ascii="Arial" w:eastAsia="Arial" w:hAnsi="Arial" w:cs="Arial"/>
          <w:color w:val="000000"/>
        </w:rPr>
        <w:t xml:space="preserve">segnalando al docente tutor interno </w:t>
      </w:r>
      <w:r w:rsidR="00C4210F" w:rsidRPr="00C4210F">
        <w:rPr>
          <w:rFonts w:ascii="Arial" w:eastAsia="Arial" w:hAnsi="Arial" w:cs="Arial"/>
          <w:color w:val="000000"/>
        </w:rPr>
        <w:t xml:space="preserve">FSL </w:t>
      </w:r>
      <w:r w:rsidRPr="00C4210F">
        <w:rPr>
          <w:rFonts w:ascii="Arial" w:eastAsia="Arial" w:hAnsi="Arial" w:cs="Arial"/>
          <w:color w:val="000000"/>
        </w:rPr>
        <w:t>le eventuali violazioni affinché quest’ultimo possa attivare le misure necessarie.</w:t>
      </w:r>
    </w:p>
    <w:p w14:paraId="0A28A69C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4C7595">
        <w:rPr>
          <w:rFonts w:ascii="Arial" w:eastAsia="Arial" w:hAnsi="Arial" w:cs="Arial"/>
          <w:b/>
          <w:color w:val="000000"/>
        </w:rPr>
        <w:t>Art. 4 - Compiti e responsabilità degli allievi (beneficiari del percorso)</w:t>
      </w:r>
    </w:p>
    <w:p w14:paraId="548C5C4D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Durante lo svolgimento del percorso di </w:t>
      </w:r>
      <w:r w:rsidR="00C4210F">
        <w:rPr>
          <w:rFonts w:ascii="Arial" w:eastAsia="Arial" w:hAnsi="Arial" w:cs="Arial"/>
          <w:color w:val="000000"/>
        </w:rPr>
        <w:t>FSL</w:t>
      </w:r>
      <w:r w:rsidRPr="004C7595">
        <w:rPr>
          <w:rFonts w:ascii="Arial" w:eastAsia="Arial" w:hAnsi="Arial" w:cs="Arial"/>
          <w:color w:val="000000"/>
        </w:rPr>
        <w:t xml:space="preserve"> i beneficiari del percorso sono tenuti a:</w:t>
      </w:r>
    </w:p>
    <w:p w14:paraId="27BDE791" w14:textId="77777777" w:rsidR="00EF1014" w:rsidRPr="004C7595" w:rsidRDefault="00486A60" w:rsidP="001664DF">
      <w:pPr>
        <w:pStyle w:val="Standard"/>
        <w:numPr>
          <w:ilvl w:val="0"/>
          <w:numId w:val="18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svolgere le attività previste dal progetto formativo </w:t>
      </w:r>
      <w:r w:rsidR="00C4210F">
        <w:rPr>
          <w:rFonts w:ascii="Arial" w:eastAsia="Arial" w:hAnsi="Arial" w:cs="Arial"/>
          <w:color w:val="000000"/>
        </w:rPr>
        <w:t xml:space="preserve">esperienziale e/o </w:t>
      </w:r>
      <w:r w:rsidRPr="004C7595">
        <w:rPr>
          <w:rFonts w:ascii="Arial" w:eastAsia="Arial" w:hAnsi="Arial" w:cs="Arial"/>
          <w:color w:val="000000"/>
        </w:rPr>
        <w:t>orientativo;</w:t>
      </w:r>
    </w:p>
    <w:p w14:paraId="3B69673D" w14:textId="77777777" w:rsidR="00EF1014" w:rsidRPr="004C7595" w:rsidRDefault="00486A60" w:rsidP="001664DF">
      <w:pPr>
        <w:pStyle w:val="Standard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>rispettare le norme in materia di igiene, sicurezza e salute sui luoghi di lavoro di cui all’art. 20 del D. Lgs. n. 81/2008</w:t>
      </w:r>
      <w:r w:rsidR="00C4210F">
        <w:rPr>
          <w:rFonts w:ascii="Arial" w:eastAsia="Arial" w:hAnsi="Arial" w:cs="Arial"/>
          <w:color w:val="000000"/>
        </w:rPr>
        <w:t xml:space="preserve"> </w:t>
      </w:r>
      <w:r w:rsidR="00C4210F" w:rsidRPr="00C4210F">
        <w:rPr>
          <w:rFonts w:ascii="Arial" w:eastAsia="Arial" w:hAnsi="Arial" w:cs="Arial"/>
          <w:color w:val="000000"/>
        </w:rPr>
        <w:t>(così come integrato dalle specifiche disposizioni di cui al D.L. 4 maggio 2023 n. 48, convertito con modifiche dalla L. 3 luglio 2023, n. 85)</w:t>
      </w:r>
      <w:r w:rsidRPr="004C7595">
        <w:rPr>
          <w:rFonts w:ascii="Arial" w:eastAsia="Arial" w:hAnsi="Arial" w:cs="Arial"/>
          <w:color w:val="000000"/>
        </w:rPr>
        <w:t xml:space="preserve">, nonché le disposizioni, istruzioni, prescrizioni, regolamenti, anche </w:t>
      </w:r>
      <w:r w:rsidR="00AD68C5" w:rsidRPr="004C7595">
        <w:rPr>
          <w:rFonts w:ascii="Arial" w:eastAsia="Arial" w:hAnsi="Arial" w:cs="Arial"/>
          <w:color w:val="000000"/>
        </w:rPr>
        <w:t>interni alla</w:t>
      </w:r>
      <w:r w:rsidRPr="004C7595">
        <w:rPr>
          <w:rFonts w:ascii="Arial" w:eastAsia="Arial" w:hAnsi="Arial" w:cs="Arial"/>
          <w:color w:val="000000"/>
        </w:rPr>
        <w:t xml:space="preserve"> struttura ospitante</w:t>
      </w:r>
      <w:r w:rsidR="00AD68C5">
        <w:rPr>
          <w:rFonts w:ascii="Arial" w:eastAsia="Arial" w:hAnsi="Arial" w:cs="Arial"/>
          <w:color w:val="000000"/>
        </w:rPr>
        <w:t xml:space="preserve"> </w:t>
      </w:r>
      <w:r w:rsidR="005B56D0" w:rsidRPr="004C7595">
        <w:rPr>
          <w:rFonts w:ascii="Arial" w:eastAsia="Arial" w:hAnsi="Arial" w:cs="Arial"/>
          <w:i/>
          <w:iCs/>
          <w:color w:val="000000"/>
        </w:rPr>
        <w:t>pro tempore</w:t>
      </w:r>
      <w:r w:rsidRPr="004C7595">
        <w:rPr>
          <w:rFonts w:ascii="Arial" w:eastAsia="Arial" w:hAnsi="Arial" w:cs="Arial"/>
          <w:color w:val="000000"/>
        </w:rPr>
        <w:t xml:space="preserve"> vigenti;</w:t>
      </w:r>
    </w:p>
    <w:p w14:paraId="55AA6687" w14:textId="77777777" w:rsidR="00EF1014" w:rsidRPr="004C7595" w:rsidRDefault="00486A60" w:rsidP="001664DF">
      <w:pPr>
        <w:pStyle w:val="Standard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mantenere la necessaria riservatezza per quanto attiene ai dati, informazioni o conoscenze in merito a processi produttivi e prodotti, acquisiti durante lo svolgimento del tirocinio, anche in conformità a quanto previsto dal G.D.P.R. 2016/679 (Regolamento U.E. in materia di protezione e dati personali);</w:t>
      </w:r>
    </w:p>
    <w:p w14:paraId="052C1AF2" w14:textId="77777777" w:rsidR="00EF1014" w:rsidRPr="001664DF" w:rsidRDefault="00486A60" w:rsidP="001664DF">
      <w:pPr>
        <w:pStyle w:val="Standard"/>
        <w:numPr>
          <w:ilvl w:val="0"/>
          <w:numId w:val="8"/>
        </w:numPr>
        <w:spacing w:after="0" w:line="360" w:lineRule="auto"/>
        <w:jc w:val="both"/>
        <w:rPr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seguire le indicazioni dei </w:t>
      </w:r>
      <w:r w:rsidRPr="004C7595">
        <w:rPr>
          <w:rFonts w:ascii="Arial" w:eastAsia="Arial" w:hAnsi="Arial" w:cs="Arial"/>
          <w:i/>
          <w:color w:val="000000"/>
        </w:rPr>
        <w:t>tutor</w:t>
      </w:r>
      <w:r w:rsidR="00C4210F">
        <w:rPr>
          <w:rFonts w:ascii="Arial" w:eastAsia="Arial" w:hAnsi="Arial" w:cs="Arial"/>
          <w:iCs/>
          <w:color w:val="000000"/>
        </w:rPr>
        <w:t xml:space="preserve"> FSL</w:t>
      </w:r>
      <w:r w:rsidRPr="004C7595">
        <w:rPr>
          <w:rFonts w:ascii="Arial" w:eastAsia="Arial" w:hAnsi="Arial" w:cs="Arial"/>
          <w:i/>
          <w:color w:val="000000"/>
        </w:rPr>
        <w:t xml:space="preserve"> </w:t>
      </w:r>
      <w:r w:rsidRPr="004C7595">
        <w:rPr>
          <w:rFonts w:ascii="Arial" w:eastAsia="Arial" w:hAnsi="Arial" w:cs="Arial"/>
          <w:color w:val="000000"/>
        </w:rPr>
        <w:t>assegnati (interno ed esterno) e far riferimento ad essi per qualsiasi esigenza di tipo organizzativo o altre evenienze.</w:t>
      </w:r>
    </w:p>
    <w:p w14:paraId="0812577C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4C7595">
        <w:rPr>
          <w:rFonts w:ascii="Arial" w:eastAsia="Arial" w:hAnsi="Arial" w:cs="Arial"/>
          <w:b/>
          <w:color w:val="000000"/>
        </w:rPr>
        <w:t>Art. 5 - Assicurazione e sicurezza sul lavoro e obblighi soggetto promotore</w:t>
      </w:r>
    </w:p>
    <w:p w14:paraId="42B2F1E9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Il soggetto promotore provvede ad assicurare gli allievi partecipanti </w:t>
      </w:r>
      <w:r w:rsidR="00C4210F">
        <w:rPr>
          <w:rFonts w:ascii="Arial" w:eastAsia="Arial" w:hAnsi="Arial" w:cs="Arial"/>
          <w:color w:val="000000"/>
        </w:rPr>
        <w:t>al percorso FSL</w:t>
      </w:r>
      <w:r w:rsidRPr="004C7595">
        <w:rPr>
          <w:rFonts w:ascii="Arial" w:eastAsia="Arial" w:hAnsi="Arial" w:cs="Arial"/>
          <w:color w:val="000000"/>
        </w:rPr>
        <w:t xml:space="preserve"> per la responsabilità civile presso compagnie assicurative operanti nel settore. In caso di sinistro occorso durante lo svolgimento dei </w:t>
      </w:r>
      <w:r w:rsidR="00C4210F">
        <w:rPr>
          <w:rFonts w:ascii="Arial" w:eastAsia="Arial" w:hAnsi="Arial" w:cs="Arial"/>
          <w:color w:val="000000"/>
        </w:rPr>
        <w:t>percorsi FSL</w:t>
      </w:r>
      <w:r w:rsidRPr="004C7595">
        <w:rPr>
          <w:rFonts w:ascii="Arial" w:eastAsia="Arial" w:hAnsi="Arial" w:cs="Arial"/>
          <w:color w:val="000000"/>
        </w:rPr>
        <w:t>, il soggetto ospitante si impegna a segnalare l’evento, entro i tempi previsti dalla normativa vigente, agli istituti assicurativi, compreso l’I.N.A.I.L., nonché al soggetto promotore.</w:t>
      </w:r>
    </w:p>
    <w:p w14:paraId="65F74485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Poiché il </w:t>
      </w:r>
      <w:r w:rsidR="00C4210F">
        <w:rPr>
          <w:rFonts w:ascii="Arial" w:eastAsia="Arial" w:hAnsi="Arial" w:cs="Arial"/>
          <w:color w:val="000000"/>
        </w:rPr>
        <w:t>percorso FSL</w:t>
      </w:r>
      <w:r w:rsidRPr="004C7595">
        <w:rPr>
          <w:rFonts w:ascii="Arial" w:eastAsia="Arial" w:hAnsi="Arial" w:cs="Arial"/>
          <w:color w:val="000000"/>
        </w:rPr>
        <w:t xml:space="preserve"> è considerato parte integrante dell’attività scolastica, la copertura antinfortunistica INAIL è già assicurata mediante la gestione per conto dello Stato, ai sensi del DPR 156/1999.</w:t>
      </w:r>
    </w:p>
    <w:p w14:paraId="5A0C8A17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Ai fini dell’applicazione dell’art. 18 del D. Lgs. 81/2008</w:t>
      </w:r>
      <w:r w:rsidR="00C4210F">
        <w:rPr>
          <w:rFonts w:ascii="Arial" w:eastAsia="Arial" w:hAnsi="Arial" w:cs="Arial"/>
          <w:color w:val="000000"/>
        </w:rPr>
        <w:t xml:space="preserve"> </w:t>
      </w:r>
      <w:r w:rsidR="00C4210F" w:rsidRPr="00C4210F">
        <w:rPr>
          <w:rFonts w:ascii="Arial" w:eastAsia="Arial" w:hAnsi="Arial" w:cs="Arial"/>
          <w:color w:val="000000"/>
        </w:rPr>
        <w:t xml:space="preserve">(così come integrato dalle specifiche disposizioni di cui al D.L. 4 maggio 2023 n. 48, convertito con modifiche dalla L. 3 luglio 2023, n. </w:t>
      </w:r>
      <w:r w:rsidR="00C4210F" w:rsidRPr="00C4210F">
        <w:rPr>
          <w:rFonts w:ascii="Arial" w:eastAsia="Arial" w:hAnsi="Arial" w:cs="Arial"/>
          <w:color w:val="000000"/>
        </w:rPr>
        <w:lastRenderedPageBreak/>
        <w:t>85)</w:t>
      </w:r>
      <w:r w:rsidRPr="004C7595">
        <w:rPr>
          <w:rFonts w:ascii="Arial" w:eastAsia="Arial" w:hAnsi="Arial" w:cs="Arial"/>
          <w:color w:val="000000"/>
        </w:rPr>
        <w:t xml:space="preserve">, il soggetto promotore si fa carico di informare/formare gli allievi circa le norme generali relative a igiene, sicurezza e salute sui luoghi di lavoro, con particolare riguardo agli obblighi di cui all'art. 20 del D. Lgs.81/2008, fatta </w:t>
      </w:r>
      <w:r w:rsidR="005B56D0" w:rsidRPr="004C7595">
        <w:rPr>
          <w:rFonts w:ascii="Arial" w:eastAsia="Arial" w:hAnsi="Arial" w:cs="Arial"/>
          <w:color w:val="000000"/>
        </w:rPr>
        <w:t>espressamente</w:t>
      </w:r>
      <w:r w:rsidRPr="004C7595">
        <w:rPr>
          <w:rFonts w:ascii="Arial" w:eastAsia="Arial" w:hAnsi="Arial" w:cs="Arial"/>
          <w:color w:val="000000"/>
        </w:rPr>
        <w:t xml:space="preserve"> salva l’eventuale formazione connessa ai rischi specifici aziendali correlati esclusivamente al contesto lavorativo di inserimento, che è demandata al soggetto ospitante, </w:t>
      </w:r>
      <w:r w:rsidR="005B56D0" w:rsidRPr="004C7595">
        <w:rPr>
          <w:rFonts w:ascii="Arial" w:eastAsia="Arial" w:hAnsi="Arial" w:cs="Arial"/>
          <w:color w:val="000000"/>
        </w:rPr>
        <w:t>il quale</w:t>
      </w:r>
      <w:r w:rsidRPr="004C7595">
        <w:rPr>
          <w:rFonts w:ascii="Arial" w:eastAsia="Arial" w:hAnsi="Arial" w:cs="Arial"/>
          <w:color w:val="000000"/>
        </w:rPr>
        <w:t xml:space="preserve"> assume al riguardo uno specifico obbligo di informazione e formazione atta alla prevenzione dei rischi</w:t>
      </w:r>
      <w:r w:rsidR="00C4210F">
        <w:rPr>
          <w:rFonts w:ascii="Arial" w:eastAsia="Arial" w:hAnsi="Arial" w:cs="Arial"/>
          <w:color w:val="000000"/>
        </w:rPr>
        <w:t xml:space="preserve"> connessi alle attività svolte.</w:t>
      </w:r>
    </w:p>
    <w:p w14:paraId="2E1A8426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Sono inoltre espressamente esclusi dagli obblighi formativi del soggetto promotore gli adempimenti di cui al successivo art. 6, i quali sono posti ad esclusivo carico del soggetto ospitante.</w:t>
      </w:r>
    </w:p>
    <w:p w14:paraId="4A4C7FF1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Il soggetto promotore è esonerato dall’obbligo delle comunicazioni obbligatorie all’Agenzia Piemonte Lavoro.</w:t>
      </w:r>
    </w:p>
    <w:p w14:paraId="73D52E18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Il soggetto promotore è tenuto a conservare l'originale della Convenzione e del progetto formativo </w:t>
      </w:r>
      <w:r w:rsidR="00C4210F">
        <w:rPr>
          <w:rFonts w:ascii="Arial" w:eastAsia="Arial" w:hAnsi="Arial" w:cs="Arial"/>
          <w:color w:val="000000"/>
        </w:rPr>
        <w:t>o</w:t>
      </w:r>
      <w:r w:rsidRPr="004C7595">
        <w:rPr>
          <w:rFonts w:ascii="Arial" w:eastAsia="Arial" w:hAnsi="Arial" w:cs="Arial"/>
          <w:color w:val="000000"/>
        </w:rPr>
        <w:t>rientativo e ad eventualmente</w:t>
      </w:r>
      <w:r w:rsidR="00C4210F">
        <w:rPr>
          <w:rFonts w:ascii="Arial" w:eastAsia="Arial" w:hAnsi="Arial" w:cs="Arial"/>
          <w:color w:val="000000"/>
        </w:rPr>
        <w:t xml:space="preserve"> </w:t>
      </w:r>
      <w:r w:rsidRPr="004C7595">
        <w:rPr>
          <w:rFonts w:ascii="Arial" w:eastAsia="Arial" w:hAnsi="Arial" w:cs="Arial"/>
          <w:color w:val="000000"/>
        </w:rPr>
        <w:t>esibirli su richiesta degli Enti istituzionalmente preposti alle verifiche del caso.</w:t>
      </w:r>
    </w:p>
    <w:p w14:paraId="54563DFD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4C7595">
        <w:rPr>
          <w:rFonts w:ascii="Arial" w:eastAsia="Arial" w:hAnsi="Arial" w:cs="Arial"/>
          <w:b/>
          <w:color w:val="000000"/>
        </w:rPr>
        <w:t>Art. 6 - Adempimenti connessi ad eventuali emergenze sanitarie</w:t>
      </w:r>
    </w:p>
    <w:p w14:paraId="0B94E2B6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Con specifico riferimento ad eventuali emergenze sanitarie le parti stipulanti convengono  che:</w:t>
      </w:r>
    </w:p>
    <w:p w14:paraId="69CA24C0" w14:textId="77777777" w:rsidR="00EF1014" w:rsidRPr="004C7595" w:rsidRDefault="00486A60" w:rsidP="001664DF">
      <w:pPr>
        <w:pStyle w:val="Standard"/>
        <w:numPr>
          <w:ilvl w:val="0"/>
          <w:numId w:val="19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il soggetto ospitante garantisce l’applicazione integrale, nei confronti dei partecipanti ai </w:t>
      </w:r>
      <w:r w:rsidR="00C4210F">
        <w:rPr>
          <w:rFonts w:ascii="Arial" w:eastAsia="Arial" w:hAnsi="Arial" w:cs="Arial"/>
          <w:color w:val="000000"/>
        </w:rPr>
        <w:t xml:space="preserve">percorso FSL - </w:t>
      </w:r>
      <w:r w:rsidRPr="004C7595">
        <w:rPr>
          <w:rFonts w:ascii="Arial" w:eastAsia="Arial" w:hAnsi="Arial" w:cs="Arial"/>
          <w:color w:val="000000"/>
        </w:rPr>
        <w:t>ed in relazione alle mansioni a cui essi verranno adibiti</w:t>
      </w:r>
      <w:r w:rsidR="00C4210F">
        <w:rPr>
          <w:rFonts w:ascii="Arial" w:eastAsia="Arial" w:hAnsi="Arial" w:cs="Arial"/>
          <w:color w:val="000000"/>
        </w:rPr>
        <w:t xml:space="preserve"> - </w:t>
      </w:r>
      <w:r w:rsidRPr="004C7595">
        <w:rPr>
          <w:rFonts w:ascii="Arial" w:eastAsia="Arial" w:hAnsi="Arial" w:cs="Arial"/>
          <w:color w:val="000000"/>
        </w:rPr>
        <w:t xml:space="preserve">delle tutele già prevista per i propri lavoratori interni, quali i protocolli igienico-sanitari aziendali elaborati, anche in seguito alle istruzioni promananti dai pubblici soggetti regolatori del settore, per fronteggiare  le emergenze, ivi inclusa la fornitura degli specifici DPI (dispositivi </w:t>
      </w:r>
      <w:r w:rsidR="00AD68C5" w:rsidRPr="004C7595">
        <w:rPr>
          <w:rFonts w:ascii="Arial" w:eastAsia="Arial" w:hAnsi="Arial" w:cs="Arial"/>
          <w:color w:val="000000"/>
        </w:rPr>
        <w:t>di protezione</w:t>
      </w:r>
      <w:r w:rsidRPr="004C7595">
        <w:rPr>
          <w:rFonts w:ascii="Arial" w:eastAsia="Arial" w:hAnsi="Arial" w:cs="Arial"/>
          <w:color w:val="000000"/>
        </w:rPr>
        <w:t xml:space="preserve"> individuale) prescritti o suggeriti dalle norme cautelari</w:t>
      </w:r>
      <w:r w:rsidR="00C32F05" w:rsidRPr="004C7595">
        <w:rPr>
          <w:rFonts w:ascii="Arial" w:eastAsia="Arial" w:hAnsi="Arial" w:cs="Arial"/>
          <w:color w:val="000000"/>
        </w:rPr>
        <w:t xml:space="preserve">, in conformità alla normativa </w:t>
      </w:r>
      <w:r w:rsidR="00C32F05" w:rsidRPr="00C4210F">
        <w:rPr>
          <w:rFonts w:ascii="Arial" w:eastAsia="Arial" w:hAnsi="Arial" w:cs="Arial"/>
          <w:i/>
          <w:iCs/>
          <w:color w:val="000000"/>
        </w:rPr>
        <w:t>pro tempore</w:t>
      </w:r>
      <w:r w:rsidR="00C32F05" w:rsidRPr="004C7595">
        <w:rPr>
          <w:rFonts w:ascii="Arial" w:eastAsia="Arial" w:hAnsi="Arial" w:cs="Arial"/>
          <w:color w:val="000000"/>
        </w:rPr>
        <w:t xml:space="preserve"> vigente</w:t>
      </w:r>
      <w:r w:rsidRPr="004C7595">
        <w:rPr>
          <w:rFonts w:ascii="Arial" w:eastAsia="Arial" w:hAnsi="Arial" w:cs="Arial"/>
          <w:color w:val="000000"/>
        </w:rPr>
        <w:t>;</w:t>
      </w:r>
    </w:p>
    <w:p w14:paraId="0AF0C247" w14:textId="77777777" w:rsidR="00EF1014" w:rsidRPr="001664DF" w:rsidRDefault="00486A60" w:rsidP="001664DF">
      <w:pPr>
        <w:pStyle w:val="Standard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sono posti ad esclusivo carico del soggetto ospitante gli obblighi informativi e formativi, connessi ai protocolli igienico-sanitari aziendali elaborati e alle prescritte misure igienico-sanitarie in materia di tutela contro i rischi di diffusione delle patologie trasmissibili</w:t>
      </w:r>
      <w:r w:rsidR="00923920" w:rsidRPr="004C7595">
        <w:rPr>
          <w:rFonts w:ascii="Arial" w:eastAsia="Arial" w:hAnsi="Arial" w:cs="Arial"/>
          <w:color w:val="000000"/>
        </w:rPr>
        <w:t xml:space="preserve"> o prescritte in </w:t>
      </w:r>
      <w:r w:rsidR="00B04CB3" w:rsidRPr="004C7595">
        <w:rPr>
          <w:rFonts w:ascii="Arial" w:eastAsia="Arial" w:hAnsi="Arial" w:cs="Arial"/>
          <w:color w:val="000000"/>
        </w:rPr>
        <w:t>ipotesi di emergenze sanitarie.</w:t>
      </w:r>
    </w:p>
    <w:p w14:paraId="5159E02E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Con riguardo a quanto precede il soggetto ospitante </w:t>
      </w:r>
      <w:r w:rsidR="00064876" w:rsidRPr="004C7595">
        <w:rPr>
          <w:rFonts w:ascii="Arial" w:eastAsia="Arial" w:hAnsi="Arial" w:cs="Arial"/>
          <w:color w:val="000000"/>
        </w:rPr>
        <w:t>dichiara</w:t>
      </w:r>
      <w:r w:rsidRPr="004C7595">
        <w:rPr>
          <w:rFonts w:ascii="Arial" w:eastAsia="Arial" w:hAnsi="Arial" w:cs="Arial"/>
          <w:color w:val="000000"/>
        </w:rPr>
        <w:t>:</w:t>
      </w:r>
    </w:p>
    <w:p w14:paraId="7FFA1C00" w14:textId="77777777" w:rsidR="00EF1014" w:rsidRPr="004C7595" w:rsidRDefault="00064876" w:rsidP="001664DF">
      <w:pPr>
        <w:pStyle w:val="Standard"/>
        <w:numPr>
          <w:ilvl w:val="0"/>
          <w:numId w:val="20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di avere </w:t>
      </w:r>
      <w:r w:rsidR="00486A60" w:rsidRPr="004C7595">
        <w:rPr>
          <w:rFonts w:ascii="Arial" w:eastAsia="Arial" w:hAnsi="Arial" w:cs="Arial"/>
          <w:color w:val="000000"/>
        </w:rPr>
        <w:t>un protocollo interno recante specifiche misure precauzionali igienico-sanitarie per fronteggiare i rischi di diffusione di patologie trasmissibili</w:t>
      </w:r>
      <w:r w:rsidR="0014695C" w:rsidRPr="004C7595">
        <w:rPr>
          <w:rFonts w:ascii="Arial" w:eastAsia="Arial" w:hAnsi="Arial" w:cs="Arial"/>
          <w:color w:val="000000"/>
        </w:rPr>
        <w:t xml:space="preserve"> o </w:t>
      </w:r>
      <w:r w:rsidR="00D931F5" w:rsidRPr="004C7595">
        <w:rPr>
          <w:rFonts w:ascii="Arial" w:eastAsia="Arial" w:hAnsi="Arial" w:cs="Arial"/>
          <w:color w:val="000000"/>
        </w:rPr>
        <w:t>da adottare in ipotesi di emergenze sanitarie</w:t>
      </w:r>
      <w:r w:rsidR="00486A60" w:rsidRPr="004C7595">
        <w:rPr>
          <w:rFonts w:ascii="Arial" w:eastAsia="Arial" w:hAnsi="Arial" w:cs="Arial"/>
          <w:color w:val="000000"/>
        </w:rPr>
        <w:t>;</w:t>
      </w:r>
    </w:p>
    <w:p w14:paraId="39111D4B" w14:textId="77777777" w:rsidR="00EF1014" w:rsidRPr="004C7595" w:rsidRDefault="00486A60" w:rsidP="001664DF">
      <w:pPr>
        <w:pStyle w:val="Standard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a provvedere all’aggiornamento di tale protocollo in conformità alle contingenti indicazioni delle Autorità Sanitarie e comunque preposte.</w:t>
      </w:r>
    </w:p>
    <w:p w14:paraId="609D924C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 w:rsidRPr="004C7595">
        <w:rPr>
          <w:rFonts w:ascii="Arial" w:eastAsia="Arial" w:hAnsi="Arial" w:cs="Arial"/>
          <w:b/>
          <w:color w:val="000000"/>
        </w:rPr>
        <w:t>Art. 7 - Durata del rapporto e documentazione</w:t>
      </w:r>
    </w:p>
    <w:p w14:paraId="18025576" w14:textId="77777777" w:rsidR="00EF1014" w:rsidRPr="004C7595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lastRenderedPageBreak/>
        <w:t xml:space="preserve">La presente </w:t>
      </w:r>
      <w:r w:rsidR="001664DF">
        <w:rPr>
          <w:rFonts w:ascii="Arial" w:eastAsia="Arial" w:hAnsi="Arial" w:cs="Arial"/>
          <w:color w:val="000000"/>
        </w:rPr>
        <w:t>C</w:t>
      </w:r>
      <w:r w:rsidRPr="004C7595">
        <w:rPr>
          <w:rFonts w:ascii="Arial" w:eastAsia="Arial" w:hAnsi="Arial" w:cs="Arial"/>
          <w:color w:val="000000"/>
        </w:rPr>
        <w:t>onvenzione, sottoscritta dalle parti nella data sotto indicata, ha decorrenza</w:t>
      </w:r>
      <w:r w:rsidR="00994165">
        <w:rPr>
          <w:rFonts w:ascii="Arial" w:eastAsia="Arial" w:hAnsi="Arial" w:cs="Arial"/>
          <w:color w:val="000000"/>
        </w:rPr>
        <w:t xml:space="preserve"> a partire dall’anno scolastico </w:t>
      </w:r>
      <w:r w:rsidR="001664DF" w:rsidRPr="001664DF">
        <w:rPr>
          <w:rFonts w:ascii="Arial" w:eastAsia="Arial" w:hAnsi="Arial" w:cs="Arial"/>
          <w:color w:val="000000"/>
          <w:highlight w:val="yellow"/>
        </w:rPr>
        <w:t>2025/2026</w:t>
      </w:r>
      <w:r w:rsidR="00994165">
        <w:rPr>
          <w:rFonts w:ascii="Arial" w:eastAsia="Arial" w:hAnsi="Arial" w:cs="Arial"/>
          <w:color w:val="000000"/>
        </w:rPr>
        <w:t xml:space="preserve"> </w:t>
      </w:r>
      <w:r w:rsidRPr="004C7595">
        <w:rPr>
          <w:rFonts w:ascii="Arial" w:eastAsia="Arial" w:hAnsi="Arial" w:cs="Arial"/>
          <w:color w:val="000000"/>
        </w:rPr>
        <w:t>e avrà durata triennale, c</w:t>
      </w:r>
      <w:r w:rsidR="00994165">
        <w:rPr>
          <w:rFonts w:ascii="Arial" w:eastAsia="Arial" w:hAnsi="Arial" w:cs="Arial"/>
          <w:color w:val="000000"/>
        </w:rPr>
        <w:t xml:space="preserve">on termine nell’anno scolastico </w:t>
      </w:r>
      <w:r w:rsidR="001664DF" w:rsidRPr="001664DF">
        <w:rPr>
          <w:rFonts w:ascii="Arial" w:eastAsia="Arial" w:hAnsi="Arial" w:cs="Arial"/>
          <w:color w:val="000000"/>
          <w:highlight w:val="yellow"/>
        </w:rPr>
        <w:t>202</w:t>
      </w:r>
      <w:r w:rsidR="00F66014">
        <w:rPr>
          <w:rFonts w:ascii="Arial" w:eastAsia="Arial" w:hAnsi="Arial" w:cs="Arial"/>
          <w:color w:val="000000"/>
          <w:highlight w:val="yellow"/>
        </w:rPr>
        <w:t>8</w:t>
      </w:r>
      <w:r w:rsidR="001664DF" w:rsidRPr="001664DF">
        <w:rPr>
          <w:rFonts w:ascii="Arial" w:eastAsia="Arial" w:hAnsi="Arial" w:cs="Arial"/>
          <w:color w:val="000000"/>
          <w:highlight w:val="yellow"/>
        </w:rPr>
        <w:t>/202</w:t>
      </w:r>
      <w:r w:rsidR="00F66014" w:rsidRPr="00F66014">
        <w:rPr>
          <w:rFonts w:ascii="Arial" w:eastAsia="Arial" w:hAnsi="Arial" w:cs="Arial"/>
          <w:color w:val="000000"/>
          <w:highlight w:val="yellow"/>
        </w:rPr>
        <w:t>9</w:t>
      </w:r>
    </w:p>
    <w:p w14:paraId="2C956044" w14:textId="77777777" w:rsidR="00EF1014" w:rsidRDefault="00486A60" w:rsidP="001664DF">
      <w:pPr>
        <w:pStyle w:val="Standard"/>
        <w:spacing w:after="0" w:line="360" w:lineRule="auto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Ciascuna delle parti è tenuta a conservare copia della convenzione ed a trattare la documentazione</w:t>
      </w:r>
      <w:r w:rsidR="001664DF">
        <w:rPr>
          <w:rFonts w:ascii="Arial" w:eastAsia="Arial" w:hAnsi="Arial" w:cs="Arial"/>
          <w:color w:val="000000"/>
        </w:rPr>
        <w:t xml:space="preserve"> -</w:t>
      </w:r>
      <w:r w:rsidRPr="004C7595">
        <w:rPr>
          <w:rFonts w:ascii="Arial" w:eastAsia="Arial" w:hAnsi="Arial" w:cs="Arial"/>
          <w:color w:val="000000"/>
        </w:rPr>
        <w:t xml:space="preserve"> che viene prodotta per i partecipanti </w:t>
      </w:r>
      <w:r w:rsidR="0006384A" w:rsidRPr="004C7595">
        <w:rPr>
          <w:rFonts w:ascii="Arial" w:eastAsia="Arial" w:hAnsi="Arial" w:cs="Arial"/>
          <w:color w:val="000000"/>
        </w:rPr>
        <w:t xml:space="preserve">ai </w:t>
      </w:r>
      <w:r w:rsidR="001664DF">
        <w:rPr>
          <w:rFonts w:ascii="Arial" w:eastAsia="Arial" w:hAnsi="Arial" w:cs="Arial"/>
          <w:color w:val="000000"/>
        </w:rPr>
        <w:t>percorsi FSL -</w:t>
      </w:r>
      <w:r w:rsidRPr="004C7595">
        <w:rPr>
          <w:rFonts w:ascii="Arial" w:eastAsia="Arial" w:hAnsi="Arial" w:cs="Arial"/>
          <w:color w:val="000000"/>
        </w:rPr>
        <w:t xml:space="preserve"> in conformità </w:t>
      </w:r>
      <w:r w:rsidR="001664DF">
        <w:rPr>
          <w:rFonts w:ascii="Arial" w:eastAsia="Arial" w:hAnsi="Arial" w:cs="Arial"/>
          <w:color w:val="000000"/>
        </w:rPr>
        <w:t>a</w:t>
      </w:r>
      <w:r w:rsidRPr="004C7595">
        <w:rPr>
          <w:rFonts w:ascii="Arial" w:eastAsia="Arial" w:hAnsi="Arial" w:cs="Arial"/>
          <w:color w:val="000000"/>
        </w:rPr>
        <w:t>lla normativa interna e comunitaria relativa al trattamento dei dati personali.</w:t>
      </w:r>
    </w:p>
    <w:p w14:paraId="799AE6B8" w14:textId="77777777" w:rsidR="00EF1014" w:rsidRDefault="00486A60" w:rsidP="001664DF">
      <w:pPr>
        <w:pStyle w:val="Standard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Carmagnola </w:t>
      </w:r>
      <w:r w:rsidR="00AD68C5">
        <w:rPr>
          <w:rFonts w:ascii="Arial" w:eastAsia="Arial" w:hAnsi="Arial" w:cs="Arial"/>
          <w:color w:val="000000"/>
        </w:rPr>
        <w:t>–</w:t>
      </w:r>
      <w:r w:rsidRPr="004C7595">
        <w:rPr>
          <w:rFonts w:ascii="Arial" w:eastAsia="Arial" w:hAnsi="Arial" w:cs="Arial"/>
          <w:color w:val="000000"/>
        </w:rPr>
        <w:t xml:space="preserve"> </w:t>
      </w:r>
      <w:r w:rsidR="00B7688E" w:rsidRPr="001664DF">
        <w:rPr>
          <w:rFonts w:ascii="Arial" w:eastAsia="Arial" w:hAnsi="Arial" w:cs="Arial"/>
          <w:color w:val="000000"/>
          <w:highlight w:val="yellow"/>
        </w:rPr>
        <w:t>…………..</w:t>
      </w:r>
    </w:p>
    <w:p w14:paraId="46920EC3" w14:textId="77777777" w:rsidR="001664DF" w:rsidRPr="004C7595" w:rsidRDefault="001664DF" w:rsidP="001664DF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6C4D3AA9" w14:textId="77777777" w:rsidR="00EF1014" w:rsidRPr="004C7595" w:rsidRDefault="00486A60">
      <w:pPr>
        <w:pStyle w:val="Standard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Il soggetto promotore:                                                         IISS </w:t>
      </w:r>
      <w:proofErr w:type="spellStart"/>
      <w:r w:rsidRPr="004C7595">
        <w:rPr>
          <w:rFonts w:ascii="Arial" w:eastAsia="Arial" w:hAnsi="Arial" w:cs="Arial"/>
          <w:color w:val="000000"/>
        </w:rPr>
        <w:t>Baldessano</w:t>
      </w:r>
      <w:proofErr w:type="spellEnd"/>
      <w:r w:rsidRPr="004C7595">
        <w:rPr>
          <w:rFonts w:ascii="Arial" w:eastAsia="Arial" w:hAnsi="Arial" w:cs="Arial"/>
          <w:color w:val="000000"/>
        </w:rPr>
        <w:t>-Roccati</w:t>
      </w:r>
    </w:p>
    <w:p w14:paraId="69D04DD8" w14:textId="77777777" w:rsidR="00EF1014" w:rsidRPr="004C7595" w:rsidRDefault="00486A60">
      <w:pPr>
        <w:pStyle w:val="Standard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Il Dirigente Scolastico</w:t>
      </w:r>
    </w:p>
    <w:p w14:paraId="77473966" w14:textId="77777777" w:rsidR="00EF1014" w:rsidRPr="004C7595" w:rsidRDefault="00486A60">
      <w:pPr>
        <w:pStyle w:val="Standard"/>
        <w:jc w:val="both"/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  <w:sz w:val="16"/>
          <w:szCs w:val="16"/>
        </w:rPr>
        <w:t xml:space="preserve">firma </w:t>
      </w:r>
      <w:r w:rsidR="001664DF">
        <w:rPr>
          <w:rFonts w:ascii="Arial" w:eastAsia="Arial" w:hAnsi="Arial" w:cs="Arial"/>
          <w:color w:val="000000"/>
          <w:sz w:val="16"/>
          <w:szCs w:val="16"/>
        </w:rPr>
        <w:t>grafica</w:t>
      </w:r>
    </w:p>
    <w:p w14:paraId="0271E768" w14:textId="77777777" w:rsidR="00EF1014" w:rsidRPr="004C7595" w:rsidRDefault="00EF1014">
      <w:pPr>
        <w:pStyle w:val="Standard"/>
        <w:jc w:val="both"/>
        <w:rPr>
          <w:rFonts w:ascii="Arial" w:eastAsia="Arial" w:hAnsi="Arial" w:cs="Arial"/>
          <w:color w:val="000000"/>
        </w:rPr>
      </w:pPr>
    </w:p>
    <w:p w14:paraId="66C7433E" w14:textId="77777777" w:rsidR="00EF1014" w:rsidRPr="004C7595" w:rsidRDefault="00EF1014">
      <w:pPr>
        <w:pStyle w:val="Standard"/>
        <w:rPr>
          <w:rFonts w:ascii="Arial" w:eastAsia="Arial" w:hAnsi="Arial" w:cs="Arial"/>
          <w:color w:val="000000"/>
        </w:rPr>
      </w:pPr>
    </w:p>
    <w:p w14:paraId="056B7FCA" w14:textId="77777777" w:rsidR="00EF1014" w:rsidRPr="004C7595" w:rsidRDefault="00486A60">
      <w:pPr>
        <w:pStyle w:val="Standard"/>
        <w:tabs>
          <w:tab w:val="left" w:pos="5400"/>
        </w:tabs>
        <w:rPr>
          <w:rFonts w:ascii="Arial" w:eastAsia="Arial" w:hAnsi="Arial" w:cs="Arial"/>
          <w:color w:val="000000"/>
        </w:rPr>
      </w:pPr>
      <w:r w:rsidRPr="004C7595">
        <w:rPr>
          <w:rFonts w:ascii="Arial" w:eastAsia="Arial" w:hAnsi="Arial" w:cs="Arial"/>
          <w:color w:val="000000"/>
        </w:rPr>
        <w:t>Il soggetto ospitante:                                                    _______________________________</w:t>
      </w:r>
    </w:p>
    <w:sectPr w:rsidR="00EF1014" w:rsidRPr="004C7595" w:rsidSect="00F1343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63C5" w14:textId="77777777" w:rsidR="00803F77" w:rsidRDefault="00803F77">
      <w:pPr>
        <w:spacing w:after="0" w:line="240" w:lineRule="auto"/>
      </w:pPr>
      <w:r>
        <w:separator/>
      </w:r>
    </w:p>
  </w:endnote>
  <w:endnote w:type="continuationSeparator" w:id="0">
    <w:p w14:paraId="2EB1A8C4" w14:textId="77777777" w:rsidR="00803F77" w:rsidRDefault="0080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">
    <w:charset w:val="00"/>
    <w:family w:val="auto"/>
    <w:pitch w:val="variable"/>
  </w:font>
  <w:font w:name="HelveticaNeueLT Std Lt">
    <w:charset w:val="00"/>
    <w:family w:val="auto"/>
    <w:pitch w:val="variable"/>
  </w:font>
  <w:font w:name="Bembo Std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LTStd-MdCn">
    <w:charset w:val="00"/>
    <w:family w:val="auto"/>
    <w:pitch w:val="variable"/>
  </w:font>
  <w:font w:name="HelveticaNeueLTStd-Roman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0841" w14:textId="77777777" w:rsidR="00486A60" w:rsidRDefault="00644685">
    <w:pPr>
      <w:pStyle w:val="Standard"/>
      <w:tabs>
        <w:tab w:val="center" w:pos="4819"/>
        <w:tab w:val="right" w:pos="9638"/>
      </w:tabs>
      <w:spacing w:after="0" w:line="240" w:lineRule="auto"/>
      <w:jc w:val="center"/>
    </w:pPr>
    <w:r>
      <w:fldChar w:fldCharType="begin"/>
    </w:r>
    <w:r w:rsidR="00486A60">
      <w:instrText xml:space="preserve"> PAGE </w:instrText>
    </w:r>
    <w:r>
      <w:fldChar w:fldCharType="separate"/>
    </w:r>
    <w:r w:rsidR="00994165">
      <w:rPr>
        <w:noProof/>
      </w:rPr>
      <w:t>6</w:t>
    </w:r>
    <w:r>
      <w:fldChar w:fldCharType="end"/>
    </w:r>
  </w:p>
  <w:p w14:paraId="16ED88F9" w14:textId="4033393F" w:rsidR="00486A60" w:rsidRDefault="0061557B">
    <w:pPr>
      <w:pStyle w:val="Standard"/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F6480AB" wp14:editId="1D256F80">
          <wp:simplePos x="0" y="0"/>
          <wp:positionH relativeFrom="column">
            <wp:posOffset>-493395</wp:posOffset>
          </wp:positionH>
          <wp:positionV relativeFrom="paragraph">
            <wp:posOffset>13970</wp:posOffset>
          </wp:positionV>
          <wp:extent cx="6976745" cy="297180"/>
          <wp:effectExtent l="0" t="0" r="0" b="0"/>
          <wp:wrapSquare wrapText="bothSides"/>
          <wp:docPr id="272816580" name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74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5F24" w14:textId="77777777" w:rsidR="00803F77" w:rsidRDefault="00803F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758ED2" w14:textId="77777777" w:rsidR="00803F77" w:rsidRDefault="0080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9118" w14:textId="4F46646C" w:rsidR="00486A60" w:rsidRDefault="0061557B">
    <w:pPr>
      <w:pStyle w:val="Intestazione"/>
    </w:pPr>
    <w:r w:rsidRPr="00136558">
      <w:rPr>
        <w:noProof/>
        <w:lang w:eastAsia="it-IT"/>
      </w:rPr>
      <w:drawing>
        <wp:inline distT="0" distB="0" distL="0" distR="0" wp14:anchorId="5067F666" wp14:editId="07186E26">
          <wp:extent cx="6118860" cy="876300"/>
          <wp:effectExtent l="0" t="0" r="0" b="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7743"/>
    <w:multiLevelType w:val="hybridMultilevel"/>
    <w:tmpl w:val="04F22AF6"/>
    <w:lvl w:ilvl="0" w:tplc="8062B8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95A2E"/>
    <w:multiLevelType w:val="multilevel"/>
    <w:tmpl w:val="D090AEB8"/>
    <w:styleLink w:val="WWNum6"/>
    <w:lvl w:ilvl="0">
      <w:start w:val="1"/>
      <w:numFmt w:val="decimal"/>
      <w:lvlText w:val="%1"/>
      <w:lvlJc w:val="left"/>
      <w:pPr>
        <w:ind w:left="750" w:hanging="390"/>
      </w:pPr>
      <w:rPr>
        <w:rFonts w:eastAsia="Arial" w:cs="Arial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2" w15:restartNumberingAfterBreak="0">
    <w:nsid w:val="1BDE4EDB"/>
    <w:multiLevelType w:val="multilevel"/>
    <w:tmpl w:val="DD6E80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4156F2C"/>
    <w:multiLevelType w:val="multilevel"/>
    <w:tmpl w:val="68621430"/>
    <w:styleLink w:val="WWNum12"/>
    <w:lvl w:ilvl="0">
      <w:start w:val="4"/>
      <w:numFmt w:val="decimal"/>
      <w:lvlText w:val="%1."/>
      <w:lvlJc w:val="left"/>
      <w:pPr>
        <w:ind w:left="720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Arial" w:cs="Arial"/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4" w15:restartNumberingAfterBreak="0">
    <w:nsid w:val="2C4748A7"/>
    <w:multiLevelType w:val="multilevel"/>
    <w:tmpl w:val="FAD438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D0F4FA8"/>
    <w:multiLevelType w:val="multilevel"/>
    <w:tmpl w:val="2776389A"/>
    <w:styleLink w:val="WWNum1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5BF1E25"/>
    <w:multiLevelType w:val="multilevel"/>
    <w:tmpl w:val="523C3606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/>
        <w:position w:val="0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7" w15:restartNumberingAfterBreak="0">
    <w:nsid w:val="380973EC"/>
    <w:multiLevelType w:val="multilevel"/>
    <w:tmpl w:val="0D0E254C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eastAsia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E16117"/>
    <w:multiLevelType w:val="multilevel"/>
    <w:tmpl w:val="EDE4EAC6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02025A9"/>
    <w:multiLevelType w:val="hybridMultilevel"/>
    <w:tmpl w:val="0172A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71F9F"/>
    <w:multiLevelType w:val="multilevel"/>
    <w:tmpl w:val="92425E8E"/>
    <w:styleLink w:val="WWNum7"/>
    <w:lvl w:ilvl="0">
      <w:start w:val="1"/>
      <w:numFmt w:val="decimal"/>
      <w:lvlText w:val="%1."/>
      <w:lvlJc w:val="left"/>
      <w:pPr>
        <w:ind w:left="390" w:hanging="360"/>
      </w:pPr>
      <w:rPr>
        <w:rFonts w:eastAsia="Arial" w:cs="Arial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1" w15:restartNumberingAfterBreak="0">
    <w:nsid w:val="6092171C"/>
    <w:multiLevelType w:val="multilevel"/>
    <w:tmpl w:val="8EA4CB1C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62F3571A"/>
    <w:multiLevelType w:val="multilevel"/>
    <w:tmpl w:val="B1D2587E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1.%2.%3.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1.%2.%3.%4.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1.%2.%3.%4.%5.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98D1CEA"/>
    <w:multiLevelType w:val="multilevel"/>
    <w:tmpl w:val="D6F2B420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4" w15:restartNumberingAfterBreak="0">
    <w:nsid w:val="6ABC6C56"/>
    <w:multiLevelType w:val="multilevel"/>
    <w:tmpl w:val="CFD48038"/>
    <w:styleLink w:val="WWNum11"/>
    <w:lvl w:ilvl="0">
      <w:start w:val="1"/>
      <w:numFmt w:val="decimal"/>
      <w:lvlText w:val="%1"/>
      <w:lvlJc w:val="left"/>
      <w:rPr>
        <w:position w:val="0"/>
        <w:vertAlign w:val="baseline"/>
      </w:rPr>
    </w:lvl>
    <w:lvl w:ilvl="1">
      <w:start w:val="1"/>
      <w:numFmt w:val="decimal"/>
      <w:lvlText w:val="%2"/>
      <w:lvlJc w:val="left"/>
      <w:rPr>
        <w:position w:val="0"/>
        <w:vertAlign w:val="baseline"/>
      </w:rPr>
    </w:lvl>
    <w:lvl w:ilvl="2">
      <w:start w:val="1"/>
      <w:numFmt w:val="decimal"/>
      <w:lvlText w:val="%1.%2.%3"/>
      <w:lvlJc w:val="left"/>
      <w:rPr>
        <w:position w:val="0"/>
        <w:vertAlign w:val="baseline"/>
      </w:rPr>
    </w:lvl>
    <w:lvl w:ilvl="3">
      <w:start w:val="1"/>
      <w:numFmt w:val="decimal"/>
      <w:lvlText w:val="%1.%2.%3.%4"/>
      <w:lvlJc w:val="left"/>
      <w:rPr>
        <w:position w:val="0"/>
        <w:vertAlign w:val="baseline"/>
      </w:rPr>
    </w:lvl>
    <w:lvl w:ilvl="4">
      <w:start w:val="1"/>
      <w:numFmt w:val="decimal"/>
      <w:lvlText w:val="%1.%2.%3.%4.%5"/>
      <w:lvlJc w:val="left"/>
      <w:rPr>
        <w:position w:val="0"/>
        <w:vertAlign w:val="baseline"/>
      </w:rPr>
    </w:lvl>
    <w:lvl w:ilvl="5">
      <w:start w:val="1"/>
      <w:numFmt w:val="decimal"/>
      <w:lvlText w:val="%1.%2.%3.%4.%5.%6"/>
      <w:lvlJc w:val="left"/>
      <w:rPr>
        <w:position w:val="0"/>
        <w:vertAlign w:val="baseline"/>
      </w:rPr>
    </w:lvl>
    <w:lvl w:ilvl="6">
      <w:start w:val="1"/>
      <w:numFmt w:val="decimal"/>
      <w:lvlText w:val="%1.%2.%3.%4.%5.%6.%7"/>
      <w:lvlJc w:val="left"/>
      <w:rPr>
        <w:position w:val="0"/>
        <w:vertAlign w:val="baseline"/>
      </w:rPr>
    </w:lvl>
    <w:lvl w:ilvl="7">
      <w:start w:val="1"/>
      <w:numFmt w:val="decimal"/>
      <w:lvlText w:val="%1.%2.%3.%4.%5.%6.%7.%8"/>
      <w:lvlJc w:val="left"/>
      <w:rPr>
        <w:position w:val="0"/>
        <w:vertAlign w:val="baseline"/>
      </w:rPr>
    </w:lvl>
    <w:lvl w:ilvl="8">
      <w:start w:val="1"/>
      <w:numFmt w:val="decimal"/>
      <w:lvlText w:val="%1.%2.%3.%4.%5.%6.%7.%8.%9"/>
      <w:lvlJc w:val="left"/>
      <w:rPr>
        <w:position w:val="0"/>
        <w:vertAlign w:val="baseline"/>
      </w:rPr>
    </w:lvl>
  </w:abstractNum>
  <w:abstractNum w:abstractNumId="15" w15:restartNumberingAfterBreak="0">
    <w:nsid w:val="760F679F"/>
    <w:multiLevelType w:val="multilevel"/>
    <w:tmpl w:val="18FCDA02"/>
    <w:styleLink w:val="WWNum8"/>
    <w:lvl w:ilvl="0"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num w:numId="1" w16cid:durableId="526720516">
    <w:abstractNumId w:val="12"/>
  </w:num>
  <w:num w:numId="2" w16cid:durableId="1220479655">
    <w:abstractNumId w:val="13"/>
  </w:num>
  <w:num w:numId="3" w16cid:durableId="1600062873">
    <w:abstractNumId w:val="8"/>
  </w:num>
  <w:num w:numId="4" w16cid:durableId="1732730110">
    <w:abstractNumId w:val="11"/>
  </w:num>
  <w:num w:numId="5" w16cid:durableId="1137795786">
    <w:abstractNumId w:val="2"/>
  </w:num>
  <w:num w:numId="6" w16cid:durableId="961887524">
    <w:abstractNumId w:val="1"/>
  </w:num>
  <w:num w:numId="7" w16cid:durableId="1151558460">
    <w:abstractNumId w:val="10"/>
  </w:num>
  <w:num w:numId="8" w16cid:durableId="1167136838">
    <w:abstractNumId w:val="15"/>
  </w:num>
  <w:num w:numId="9" w16cid:durableId="1508593474">
    <w:abstractNumId w:val="7"/>
  </w:num>
  <w:num w:numId="10" w16cid:durableId="1686059766">
    <w:abstractNumId w:val="5"/>
  </w:num>
  <w:num w:numId="11" w16cid:durableId="788817677">
    <w:abstractNumId w:val="14"/>
  </w:num>
  <w:num w:numId="12" w16cid:durableId="743259902">
    <w:abstractNumId w:val="3"/>
  </w:num>
  <w:num w:numId="13" w16cid:durableId="1735010934">
    <w:abstractNumId w:val="6"/>
  </w:num>
  <w:num w:numId="14" w16cid:durableId="1030497020">
    <w:abstractNumId w:val="4"/>
  </w:num>
  <w:num w:numId="15" w16cid:durableId="1707679214">
    <w:abstractNumId w:val="6"/>
    <w:lvlOverride w:ilvl="0">
      <w:startOverride w:val="1"/>
    </w:lvlOverride>
  </w:num>
  <w:num w:numId="16" w16cid:durableId="1967656419">
    <w:abstractNumId w:val="10"/>
    <w:lvlOverride w:ilvl="0">
      <w:startOverride w:val="1"/>
    </w:lvlOverride>
  </w:num>
  <w:num w:numId="17" w16cid:durableId="28800692">
    <w:abstractNumId w:val="1"/>
    <w:lvlOverride w:ilvl="0">
      <w:startOverride w:val="1"/>
    </w:lvlOverride>
  </w:num>
  <w:num w:numId="18" w16cid:durableId="559361298">
    <w:abstractNumId w:val="15"/>
  </w:num>
  <w:num w:numId="19" w16cid:durableId="1380663432">
    <w:abstractNumId w:val="7"/>
    <w:lvlOverride w:ilvl="0">
      <w:startOverride w:val="1"/>
    </w:lvlOverride>
  </w:num>
  <w:num w:numId="20" w16cid:durableId="1620450608">
    <w:abstractNumId w:val="5"/>
  </w:num>
  <w:num w:numId="21" w16cid:durableId="2060669183">
    <w:abstractNumId w:val="9"/>
  </w:num>
  <w:num w:numId="22" w16cid:durableId="17172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14"/>
    <w:rsid w:val="0006384A"/>
    <w:rsid w:val="00064876"/>
    <w:rsid w:val="000F01C3"/>
    <w:rsid w:val="00123F91"/>
    <w:rsid w:val="0014695C"/>
    <w:rsid w:val="001664DF"/>
    <w:rsid w:val="002E5825"/>
    <w:rsid w:val="00312911"/>
    <w:rsid w:val="00354789"/>
    <w:rsid w:val="003D49FA"/>
    <w:rsid w:val="003D5120"/>
    <w:rsid w:val="003F2DB1"/>
    <w:rsid w:val="00486A60"/>
    <w:rsid w:val="004A4E31"/>
    <w:rsid w:val="004B6D70"/>
    <w:rsid w:val="004C7595"/>
    <w:rsid w:val="004F0277"/>
    <w:rsid w:val="005B56D0"/>
    <w:rsid w:val="005D21DE"/>
    <w:rsid w:val="0061557B"/>
    <w:rsid w:val="00644685"/>
    <w:rsid w:val="006A573B"/>
    <w:rsid w:val="006A7F64"/>
    <w:rsid w:val="007210BB"/>
    <w:rsid w:val="007612AC"/>
    <w:rsid w:val="00782607"/>
    <w:rsid w:val="007E16B0"/>
    <w:rsid w:val="007E4182"/>
    <w:rsid w:val="00803F77"/>
    <w:rsid w:val="00835E7F"/>
    <w:rsid w:val="00857292"/>
    <w:rsid w:val="008B2486"/>
    <w:rsid w:val="008D1ED9"/>
    <w:rsid w:val="00923920"/>
    <w:rsid w:val="00982122"/>
    <w:rsid w:val="00994165"/>
    <w:rsid w:val="00AB079B"/>
    <w:rsid w:val="00AC3EDB"/>
    <w:rsid w:val="00AD68C5"/>
    <w:rsid w:val="00B04CB3"/>
    <w:rsid w:val="00B12630"/>
    <w:rsid w:val="00B7688E"/>
    <w:rsid w:val="00BB66D6"/>
    <w:rsid w:val="00BC312A"/>
    <w:rsid w:val="00C32F05"/>
    <w:rsid w:val="00C4210F"/>
    <w:rsid w:val="00C6557B"/>
    <w:rsid w:val="00D21632"/>
    <w:rsid w:val="00D82D9A"/>
    <w:rsid w:val="00D85754"/>
    <w:rsid w:val="00D931F5"/>
    <w:rsid w:val="00E17AE9"/>
    <w:rsid w:val="00E24BAF"/>
    <w:rsid w:val="00E36BC7"/>
    <w:rsid w:val="00E84D3A"/>
    <w:rsid w:val="00EE45F3"/>
    <w:rsid w:val="00EF1014"/>
    <w:rsid w:val="00F055B4"/>
    <w:rsid w:val="00F1177F"/>
    <w:rsid w:val="00F1343D"/>
    <w:rsid w:val="00F66014"/>
    <w:rsid w:val="00FA6874"/>
    <w:rsid w:val="00FB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E9401"/>
  <w15:chartTrackingRefBased/>
  <w15:docId w15:val="{9F923767-B987-48B1-BE51-93CF51BE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43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Titolo1">
    <w:name w:val="heading 1"/>
    <w:next w:val="Textbody"/>
    <w:uiPriority w:val="9"/>
    <w:qFormat/>
    <w:rsid w:val="00F1343D"/>
    <w:pPr>
      <w:keepNext/>
      <w:keepLines/>
      <w:widowControl w:val="0"/>
      <w:suppressAutoHyphens/>
      <w:autoSpaceDN w:val="0"/>
      <w:spacing w:before="480" w:after="120" w:line="276" w:lineRule="auto"/>
      <w:textAlignment w:val="baseline"/>
      <w:outlineLvl w:val="0"/>
    </w:pPr>
    <w:rPr>
      <w:b/>
      <w:kern w:val="3"/>
      <w:sz w:val="48"/>
      <w:szCs w:val="48"/>
      <w:lang w:eastAsia="en-US"/>
    </w:rPr>
  </w:style>
  <w:style w:type="paragraph" w:styleId="Titolo2">
    <w:name w:val="heading 2"/>
    <w:next w:val="Textbody"/>
    <w:uiPriority w:val="9"/>
    <w:semiHidden/>
    <w:unhideWhenUsed/>
    <w:qFormat/>
    <w:rsid w:val="00F1343D"/>
    <w:pPr>
      <w:keepNext/>
      <w:keepLines/>
      <w:widowControl w:val="0"/>
      <w:suppressAutoHyphens/>
      <w:autoSpaceDN w:val="0"/>
      <w:spacing w:before="360" w:after="80" w:line="276" w:lineRule="auto"/>
      <w:textAlignment w:val="baseline"/>
      <w:outlineLvl w:val="1"/>
    </w:pPr>
    <w:rPr>
      <w:b/>
      <w:kern w:val="3"/>
      <w:sz w:val="36"/>
      <w:szCs w:val="36"/>
      <w:lang w:eastAsia="en-US"/>
    </w:rPr>
  </w:style>
  <w:style w:type="paragraph" w:styleId="Titolo3">
    <w:name w:val="heading 3"/>
    <w:next w:val="Textbody"/>
    <w:uiPriority w:val="9"/>
    <w:semiHidden/>
    <w:unhideWhenUsed/>
    <w:qFormat/>
    <w:rsid w:val="00F1343D"/>
    <w:pPr>
      <w:keepNext/>
      <w:keepLines/>
      <w:widowControl w:val="0"/>
      <w:suppressAutoHyphens/>
      <w:autoSpaceDN w:val="0"/>
      <w:spacing w:before="280" w:after="80" w:line="276" w:lineRule="auto"/>
      <w:textAlignment w:val="baseline"/>
      <w:outlineLvl w:val="2"/>
    </w:pPr>
    <w:rPr>
      <w:b/>
      <w:kern w:val="3"/>
      <w:sz w:val="28"/>
      <w:szCs w:val="28"/>
      <w:lang w:eastAsia="en-US"/>
    </w:rPr>
  </w:style>
  <w:style w:type="paragraph" w:styleId="Titolo4">
    <w:name w:val="heading 4"/>
    <w:next w:val="Textbody"/>
    <w:uiPriority w:val="9"/>
    <w:semiHidden/>
    <w:unhideWhenUsed/>
    <w:qFormat/>
    <w:rsid w:val="00F1343D"/>
    <w:pPr>
      <w:keepNext/>
      <w:keepLines/>
      <w:widowControl w:val="0"/>
      <w:suppressAutoHyphens/>
      <w:autoSpaceDN w:val="0"/>
      <w:spacing w:before="240" w:after="40" w:line="276" w:lineRule="auto"/>
      <w:textAlignment w:val="baseline"/>
      <w:outlineLvl w:val="3"/>
    </w:pPr>
    <w:rPr>
      <w:b/>
      <w:kern w:val="3"/>
      <w:sz w:val="24"/>
      <w:szCs w:val="24"/>
      <w:lang w:eastAsia="en-US"/>
    </w:rPr>
  </w:style>
  <w:style w:type="paragraph" w:styleId="Titolo5">
    <w:name w:val="heading 5"/>
    <w:next w:val="Textbody"/>
    <w:uiPriority w:val="9"/>
    <w:semiHidden/>
    <w:unhideWhenUsed/>
    <w:qFormat/>
    <w:rsid w:val="00F1343D"/>
    <w:pPr>
      <w:keepNext/>
      <w:keepLines/>
      <w:widowControl w:val="0"/>
      <w:suppressAutoHyphens/>
      <w:autoSpaceDN w:val="0"/>
      <w:spacing w:before="220" w:after="40" w:line="276" w:lineRule="auto"/>
      <w:textAlignment w:val="baseline"/>
      <w:outlineLvl w:val="4"/>
    </w:pPr>
    <w:rPr>
      <w:b/>
      <w:kern w:val="3"/>
      <w:sz w:val="22"/>
      <w:szCs w:val="22"/>
      <w:lang w:eastAsia="en-US"/>
    </w:rPr>
  </w:style>
  <w:style w:type="paragraph" w:styleId="Titolo6">
    <w:name w:val="heading 6"/>
    <w:next w:val="Textbody"/>
    <w:uiPriority w:val="9"/>
    <w:semiHidden/>
    <w:unhideWhenUsed/>
    <w:qFormat/>
    <w:rsid w:val="00F1343D"/>
    <w:pPr>
      <w:keepNext/>
      <w:keepLines/>
      <w:widowControl w:val="0"/>
      <w:suppressAutoHyphens/>
      <w:autoSpaceDN w:val="0"/>
      <w:spacing w:before="200" w:after="40" w:line="276" w:lineRule="auto"/>
      <w:textAlignment w:val="baseline"/>
      <w:outlineLvl w:val="5"/>
    </w:pPr>
    <w:rPr>
      <w:b/>
      <w:kern w:val="3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1343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F1343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F1343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Elenco">
    <w:name w:val="List"/>
    <w:basedOn w:val="Textbody"/>
    <w:rsid w:val="00F1343D"/>
    <w:rPr>
      <w:rFonts w:cs="Lucida Sans"/>
    </w:rPr>
  </w:style>
  <w:style w:type="paragraph" w:styleId="Didascalia">
    <w:name w:val="caption"/>
    <w:basedOn w:val="Standard"/>
    <w:rsid w:val="00F134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F1343D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uiPriority w:val="10"/>
    <w:qFormat/>
    <w:rsid w:val="00F1343D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Standard"/>
    <w:next w:val="Textbody"/>
    <w:uiPriority w:val="11"/>
    <w:qFormat/>
    <w:rsid w:val="00F1343D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Testofumetto">
    <w:name w:val="Balloon Text"/>
    <w:basedOn w:val="Standard"/>
    <w:rsid w:val="00F134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Standard"/>
    <w:rsid w:val="00F1343D"/>
    <w:pPr>
      <w:ind w:left="720"/>
    </w:pPr>
  </w:style>
  <w:style w:type="paragraph" w:styleId="Intestazione">
    <w:name w:val="header"/>
    <w:basedOn w:val="Standard"/>
    <w:rsid w:val="00F1343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rsid w:val="00F1343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Standard"/>
    <w:rsid w:val="00F1343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Standard"/>
    <w:rsid w:val="00F1343D"/>
    <w:pPr>
      <w:widowControl w:val="0"/>
      <w:spacing w:after="120" w:line="240" w:lineRule="auto"/>
    </w:pPr>
    <w:rPr>
      <w:sz w:val="16"/>
      <w:szCs w:val="16"/>
      <w:lang w:val="en-US"/>
    </w:rPr>
  </w:style>
  <w:style w:type="paragraph" w:customStyle="1" w:styleId="DOMANDEOK">
    <w:name w:val="DOMANDE OK"/>
    <w:basedOn w:val="Standard"/>
    <w:rsid w:val="00F1343D"/>
    <w:pPr>
      <w:widowControl w:val="0"/>
      <w:tabs>
        <w:tab w:val="left" w:pos="1440"/>
      </w:tabs>
      <w:spacing w:before="120" w:after="80" w:line="240" w:lineRule="auto"/>
      <w:ind w:left="720" w:hanging="720"/>
      <w:jc w:val="both"/>
    </w:pPr>
    <w:rPr>
      <w:rFonts w:ascii="Arial" w:eastAsia="Times New Roman" w:hAnsi="Arial" w:cs="HelveticaNeueLT Std Med"/>
      <w:b/>
      <w:color w:val="000000"/>
      <w:sz w:val="18"/>
      <w:szCs w:val="18"/>
      <w:lang w:eastAsia="it-IT"/>
    </w:rPr>
  </w:style>
  <w:style w:type="paragraph" w:customStyle="1" w:styleId="Fonteafinetesto3BRANIPOESIE">
    <w:name w:val="∑ Fonte a fine testo (∑ 3 BRANI &amp; POESIE)"/>
    <w:basedOn w:val="Standard"/>
    <w:rsid w:val="00F1343D"/>
    <w:pPr>
      <w:widowControl w:val="0"/>
      <w:spacing w:before="120" w:after="360" w:line="180" w:lineRule="atLeast"/>
      <w:jc w:val="right"/>
    </w:pPr>
    <w:rPr>
      <w:rFonts w:ascii="Arial" w:eastAsia="Times New Roman" w:hAnsi="Arial" w:cs="HelveticaNeueLT Std Lt"/>
      <w:color w:val="000000"/>
      <w:sz w:val="14"/>
      <w:szCs w:val="15"/>
      <w:lang w:eastAsia="it-IT"/>
    </w:rPr>
  </w:style>
  <w:style w:type="paragraph" w:customStyle="1" w:styleId="3RighePoesiaconcontarighe3BRANIPOESIEPOESIA">
    <w:name w:val="∑• 3 • Righe Poesia con contarighe (∑ 3 BRANI &amp; POESIE:• ∑ POESIA)"/>
    <w:basedOn w:val="Standard"/>
    <w:rsid w:val="00F1343D"/>
    <w:pPr>
      <w:widowControl w:val="0"/>
      <w:tabs>
        <w:tab w:val="right" w:pos="482"/>
        <w:tab w:val="left" w:pos="737"/>
      </w:tabs>
      <w:spacing w:after="0" w:line="270" w:lineRule="atLeast"/>
      <w:jc w:val="both"/>
    </w:pPr>
    <w:rPr>
      <w:rFonts w:ascii="Times New Roman" w:eastAsia="Times New Roman" w:hAnsi="Times New Roman" w:cs="Bembo Std"/>
      <w:color w:val="000000"/>
      <w:sz w:val="23"/>
      <w:szCs w:val="23"/>
      <w:lang w:eastAsia="it-IT"/>
    </w:rPr>
  </w:style>
  <w:style w:type="paragraph" w:customStyle="1" w:styleId="Heading21">
    <w:name w:val="Heading 21"/>
    <w:basedOn w:val="Standard"/>
    <w:rsid w:val="00F1343D"/>
    <w:pPr>
      <w:widowControl w:val="0"/>
      <w:spacing w:before="40" w:after="0" w:line="240" w:lineRule="auto"/>
      <w:ind w:left="2236"/>
      <w:outlineLvl w:val="2"/>
    </w:pPr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paragraph" w:customStyle="1" w:styleId="TableParagraph">
    <w:name w:val="Table Paragraph"/>
    <w:basedOn w:val="Standard"/>
    <w:rsid w:val="00F1343D"/>
    <w:pPr>
      <w:widowControl w:val="0"/>
      <w:spacing w:before="2" w:after="0" w:line="240" w:lineRule="auto"/>
      <w:ind w:left="830"/>
    </w:pPr>
    <w:rPr>
      <w:rFonts w:ascii="Arial" w:eastAsia="Arial" w:hAnsi="Arial" w:cs="Arial"/>
      <w:lang w:eastAsia="it-IT" w:bidi="it-IT"/>
    </w:rPr>
  </w:style>
  <w:style w:type="character" w:customStyle="1" w:styleId="TestofumettoCarattere">
    <w:name w:val="Testo fumetto Carattere"/>
    <w:rsid w:val="00F1343D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F1343D"/>
    <w:rPr>
      <w:color w:val="0000FF"/>
      <w:u w:val="single"/>
    </w:rPr>
  </w:style>
  <w:style w:type="character" w:styleId="Collegamentovisitato">
    <w:name w:val="FollowedHyperlink"/>
    <w:rsid w:val="00F1343D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rsid w:val="00F1343D"/>
  </w:style>
  <w:style w:type="character" w:customStyle="1" w:styleId="PidipaginaCarattere">
    <w:name w:val="Piè di pagina Carattere"/>
    <w:basedOn w:val="Carpredefinitoparagrafo"/>
    <w:rsid w:val="00F1343D"/>
  </w:style>
  <w:style w:type="character" w:customStyle="1" w:styleId="StrongEmphasis">
    <w:name w:val="Strong Emphasis"/>
    <w:rsid w:val="00F1343D"/>
    <w:rPr>
      <w:b/>
      <w:bCs/>
    </w:rPr>
  </w:style>
  <w:style w:type="character" w:customStyle="1" w:styleId="CorpodeltestoCarattere">
    <w:name w:val="Corpo del testo Carattere"/>
    <w:rsid w:val="00F1343D"/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3Carattere">
    <w:name w:val="Corpo del testo 3 Carattere"/>
    <w:rsid w:val="00F1343D"/>
    <w:rPr>
      <w:rFonts w:ascii="Calibri" w:eastAsia="Calibri" w:hAnsi="Calibri" w:cs="Calibri"/>
      <w:sz w:val="16"/>
      <w:szCs w:val="16"/>
      <w:lang w:val="en-US"/>
    </w:rPr>
  </w:style>
  <w:style w:type="character" w:customStyle="1" w:styleId="HelvN65MediumItaliccorsivieneri">
    <w:name w:val="HelvN 65 Medium Italic (corsivi e neri)"/>
    <w:rsid w:val="00F1343D"/>
    <w:rPr>
      <w:rFonts w:ascii="Arial" w:hAnsi="Arial"/>
      <w:i/>
    </w:rPr>
  </w:style>
  <w:style w:type="character" w:customStyle="1" w:styleId="HelvN46LightItaliccorsivieneri">
    <w:name w:val="HelvN 46 Light Italic (corsivi e neri)"/>
    <w:rsid w:val="00F1343D"/>
    <w:rPr>
      <w:rFonts w:ascii="HelveticaNeueLT Std Lt" w:hAnsi="HelveticaNeueLT Std Lt"/>
      <w:i/>
      <w:color w:val="000000"/>
      <w:u w:val="none"/>
    </w:rPr>
  </w:style>
  <w:style w:type="character" w:customStyle="1" w:styleId="TitoletticoloreokMASTROPalliniLetterenumerI">
    <w:name w:val="Titoletti colore ok (MASTRO_Pallini&amp;Lettere&amp;numerI)"/>
    <w:rsid w:val="00F1343D"/>
    <w:rPr>
      <w:rFonts w:ascii="Arial" w:hAnsi="Arial" w:cs="HelveticaNeueLTStd-MdCn"/>
      <w:color w:val="000000"/>
      <w:sz w:val="18"/>
      <w:szCs w:val="18"/>
      <w:u w:val="thick" w:color="000000"/>
    </w:rPr>
  </w:style>
  <w:style w:type="character" w:customStyle="1" w:styleId="numversicorsivieneri">
    <w:name w:val="num versi (corsivi e neri)"/>
    <w:rsid w:val="00F1343D"/>
    <w:rPr>
      <w:rFonts w:ascii="Arial" w:hAnsi="Arial" w:cs="HelveticaNeueLTStd-Roman"/>
      <w:b/>
      <w:i w:val="0"/>
      <w:color w:val="000000"/>
      <w:sz w:val="16"/>
      <w:szCs w:val="15"/>
    </w:rPr>
  </w:style>
  <w:style w:type="character" w:customStyle="1" w:styleId="ListLabel1">
    <w:name w:val="ListLabel 1"/>
    <w:rsid w:val="00F1343D"/>
    <w:rPr>
      <w:u w:val="none"/>
    </w:rPr>
  </w:style>
  <w:style w:type="character" w:customStyle="1" w:styleId="ListLabel2">
    <w:name w:val="ListLabel 2"/>
    <w:rsid w:val="00F1343D"/>
    <w:rPr>
      <w:color w:val="00000A"/>
    </w:rPr>
  </w:style>
  <w:style w:type="character" w:customStyle="1" w:styleId="ListLabel3">
    <w:name w:val="ListLabel 3"/>
    <w:rsid w:val="00F1343D"/>
    <w:rPr>
      <w:rFonts w:eastAsia="Arial" w:cs="Arial"/>
      <w:position w:val="0"/>
      <w:sz w:val="24"/>
      <w:szCs w:val="24"/>
      <w:vertAlign w:val="baseline"/>
    </w:rPr>
  </w:style>
  <w:style w:type="character" w:customStyle="1" w:styleId="ListLabel4">
    <w:name w:val="ListLabel 4"/>
    <w:rsid w:val="00F1343D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sid w:val="00F1343D"/>
    <w:rPr>
      <w:rFonts w:eastAsia="Arial" w:cs="Arial"/>
    </w:rPr>
  </w:style>
  <w:style w:type="character" w:customStyle="1" w:styleId="ListLabel6">
    <w:name w:val="ListLabel 6"/>
    <w:rsid w:val="00F1343D"/>
    <w:rPr>
      <w:rFonts w:eastAsia="Courier New" w:cs="Courier New"/>
    </w:rPr>
  </w:style>
  <w:style w:type="character" w:customStyle="1" w:styleId="ListLabel7">
    <w:name w:val="ListLabel 7"/>
    <w:rsid w:val="00F1343D"/>
    <w:rPr>
      <w:rFonts w:eastAsia="Noto Sans Symbols" w:cs="Noto Sans Symbols"/>
    </w:rPr>
  </w:style>
  <w:style w:type="character" w:customStyle="1" w:styleId="ListLabel8">
    <w:name w:val="ListLabel 8"/>
    <w:rsid w:val="00F1343D"/>
    <w:rPr>
      <w:position w:val="0"/>
      <w:vertAlign w:val="baseline"/>
    </w:rPr>
  </w:style>
  <w:style w:type="character" w:customStyle="1" w:styleId="ListLabel9">
    <w:name w:val="ListLabel 9"/>
    <w:rsid w:val="00F1343D"/>
    <w:rPr>
      <w:rFonts w:eastAsia="Arial" w:cs="Arial"/>
      <w:position w:val="0"/>
      <w:vertAlign w:val="baseline"/>
    </w:rPr>
  </w:style>
  <w:style w:type="character" w:customStyle="1" w:styleId="NumberingSymbols">
    <w:name w:val="Numbering Symbols"/>
    <w:rsid w:val="00F1343D"/>
  </w:style>
  <w:style w:type="character" w:customStyle="1" w:styleId="BulletSymbols">
    <w:name w:val="Bullet Symbols"/>
    <w:rsid w:val="00F1343D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F1343D"/>
    <w:pPr>
      <w:numPr>
        <w:numId w:val="1"/>
      </w:numPr>
    </w:pPr>
  </w:style>
  <w:style w:type="numbering" w:customStyle="1" w:styleId="WWNum2">
    <w:name w:val="WWNum2"/>
    <w:basedOn w:val="Nessunelenco"/>
    <w:rsid w:val="00F1343D"/>
    <w:pPr>
      <w:numPr>
        <w:numId w:val="2"/>
      </w:numPr>
    </w:pPr>
  </w:style>
  <w:style w:type="numbering" w:customStyle="1" w:styleId="WWNum3">
    <w:name w:val="WWNum3"/>
    <w:basedOn w:val="Nessunelenco"/>
    <w:rsid w:val="00F1343D"/>
    <w:pPr>
      <w:numPr>
        <w:numId w:val="3"/>
      </w:numPr>
    </w:pPr>
  </w:style>
  <w:style w:type="numbering" w:customStyle="1" w:styleId="WWNum4">
    <w:name w:val="WWNum4"/>
    <w:basedOn w:val="Nessunelenco"/>
    <w:rsid w:val="00F1343D"/>
    <w:pPr>
      <w:numPr>
        <w:numId w:val="4"/>
      </w:numPr>
    </w:pPr>
  </w:style>
  <w:style w:type="numbering" w:customStyle="1" w:styleId="WWNum5">
    <w:name w:val="WWNum5"/>
    <w:basedOn w:val="Nessunelenco"/>
    <w:rsid w:val="00F1343D"/>
    <w:pPr>
      <w:numPr>
        <w:numId w:val="5"/>
      </w:numPr>
    </w:pPr>
  </w:style>
  <w:style w:type="numbering" w:customStyle="1" w:styleId="WWNum6">
    <w:name w:val="WWNum6"/>
    <w:basedOn w:val="Nessunelenco"/>
    <w:rsid w:val="00F1343D"/>
    <w:pPr>
      <w:numPr>
        <w:numId w:val="6"/>
      </w:numPr>
    </w:pPr>
  </w:style>
  <w:style w:type="numbering" w:customStyle="1" w:styleId="WWNum7">
    <w:name w:val="WWNum7"/>
    <w:basedOn w:val="Nessunelenco"/>
    <w:rsid w:val="00F1343D"/>
    <w:pPr>
      <w:numPr>
        <w:numId w:val="7"/>
      </w:numPr>
    </w:pPr>
  </w:style>
  <w:style w:type="numbering" w:customStyle="1" w:styleId="WWNum8">
    <w:name w:val="WWNum8"/>
    <w:basedOn w:val="Nessunelenco"/>
    <w:rsid w:val="00F1343D"/>
    <w:pPr>
      <w:numPr>
        <w:numId w:val="8"/>
      </w:numPr>
    </w:pPr>
  </w:style>
  <w:style w:type="numbering" w:customStyle="1" w:styleId="WWNum9">
    <w:name w:val="WWNum9"/>
    <w:basedOn w:val="Nessunelenco"/>
    <w:rsid w:val="00F1343D"/>
    <w:pPr>
      <w:numPr>
        <w:numId w:val="9"/>
      </w:numPr>
    </w:pPr>
  </w:style>
  <w:style w:type="numbering" w:customStyle="1" w:styleId="WWNum10">
    <w:name w:val="WWNum10"/>
    <w:basedOn w:val="Nessunelenco"/>
    <w:rsid w:val="00F1343D"/>
    <w:pPr>
      <w:numPr>
        <w:numId w:val="10"/>
      </w:numPr>
    </w:pPr>
  </w:style>
  <w:style w:type="numbering" w:customStyle="1" w:styleId="WWNum11">
    <w:name w:val="WWNum11"/>
    <w:basedOn w:val="Nessunelenco"/>
    <w:rsid w:val="00F1343D"/>
    <w:pPr>
      <w:numPr>
        <w:numId w:val="11"/>
      </w:numPr>
    </w:pPr>
  </w:style>
  <w:style w:type="numbering" w:customStyle="1" w:styleId="WWNum12">
    <w:name w:val="WWNum12"/>
    <w:basedOn w:val="Nessunelenco"/>
    <w:rsid w:val="00F1343D"/>
    <w:pPr>
      <w:numPr>
        <w:numId w:val="12"/>
      </w:numPr>
    </w:pPr>
  </w:style>
  <w:style w:type="numbering" w:customStyle="1" w:styleId="WWNum13">
    <w:name w:val="WWNum13"/>
    <w:basedOn w:val="Nessunelenco"/>
    <w:rsid w:val="00F1343D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cp:lastModifiedBy>Alessia Marangon</cp:lastModifiedBy>
  <cp:revision>3</cp:revision>
  <cp:lastPrinted>2024-01-24T10:31:00Z</cp:lastPrinted>
  <dcterms:created xsi:type="dcterms:W3CDTF">2026-01-12T14:38:00Z</dcterms:created>
  <dcterms:modified xsi:type="dcterms:W3CDTF">2026-01-13T00:29:00Z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